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0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003"/>
        <w:gridCol w:w="1276"/>
        <w:gridCol w:w="3794"/>
      </w:tblGrid>
      <w:tr w:rsidR="000B12CD" w:rsidRPr="00C92C46" w14:paraId="084E9492" w14:textId="77777777" w:rsidTr="00E3629D">
        <w:tc>
          <w:tcPr>
            <w:tcW w:w="3544" w:type="dxa"/>
            <w:vMerge w:val="restart"/>
          </w:tcPr>
          <w:p w14:paraId="39C82C21" w14:textId="007CDEC9" w:rsidR="00140F4C" w:rsidRPr="00C92C46" w:rsidRDefault="00000000" w:rsidP="00140F4C">
            <w:pPr>
              <w:rPr>
                <w:rFonts w:ascii="Arial" w:hAnsi="Arial" w:cs="Arial"/>
              </w:rPr>
            </w:pPr>
            <w:r w:rsidRPr="00C92C46">
              <w:rPr>
                <w:rFonts w:ascii="Arial" w:eastAsia="Arial" w:hAnsi="Arial" w:cs="Arial"/>
                <w:b/>
                <w:sz w:val="44"/>
              </w:rPr>
              <w:t>Hasan Deniz</w:t>
            </w:r>
            <w:r w:rsidR="0087370D">
              <w:rPr>
                <w:rFonts w:ascii="Arial" w:eastAsia="Arial" w:hAnsi="Arial" w:cs="Arial"/>
                <w:b/>
                <w:sz w:val="44"/>
              </w:rPr>
              <w:br/>
            </w:r>
          </w:p>
        </w:tc>
        <w:tc>
          <w:tcPr>
            <w:tcW w:w="2003" w:type="dxa"/>
          </w:tcPr>
          <w:p w14:paraId="4F51C880" w14:textId="77777777" w:rsidR="00140F4C" w:rsidRPr="00C92C46" w:rsidRDefault="00140F4C" w:rsidP="00140F4C">
            <w:pPr>
              <w:rPr>
                <w:rFonts w:ascii="Arial" w:hAnsi="Arial" w:cs="Arial"/>
              </w:rPr>
            </w:pPr>
          </w:p>
        </w:tc>
        <w:tc>
          <w:tcPr>
            <w:tcW w:w="1276" w:type="dxa"/>
          </w:tcPr>
          <w:p w14:paraId="0F85C087" w14:textId="77777777" w:rsidR="00140F4C" w:rsidRPr="00C92C46" w:rsidRDefault="00000000" w:rsidP="00140F4C">
            <w:pPr>
              <w:jc w:val="right"/>
              <w:rPr>
                <w:rFonts w:ascii="Arial" w:hAnsi="Arial" w:cs="Arial"/>
              </w:rPr>
            </w:pPr>
            <w:r w:rsidRPr="00C92C46">
              <w:rPr>
                <w:rFonts w:ascii="Arial" w:eastAsia="Arial" w:hAnsi="Arial" w:cs="Arial"/>
                <w:noProof/>
                <w:sz w:val="22"/>
              </w:rPr>
              <w:drawing>
                <wp:inline distT="0" distB="0" distL="0" distR="0" wp14:anchorId="73F0AB23" wp14:editId="72E2523A">
                  <wp:extent cx="138207" cy="1382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5608" cy="155608"/>
                          </a:xfrm>
                          <a:prstGeom prst="rect">
                            <a:avLst/>
                          </a:prstGeom>
                          <a:noFill/>
                          <a:ln>
                            <a:noFill/>
                          </a:ln>
                        </pic:spPr>
                      </pic:pic>
                    </a:graphicData>
                  </a:graphic>
                </wp:inline>
              </w:drawing>
            </w:r>
          </w:p>
        </w:tc>
        <w:tc>
          <w:tcPr>
            <w:tcW w:w="3794" w:type="dxa"/>
          </w:tcPr>
          <w:p w14:paraId="1937AF58" w14:textId="77777777" w:rsidR="00140F4C" w:rsidRPr="00C92C46" w:rsidRDefault="00000000" w:rsidP="00140F4C">
            <w:pPr>
              <w:rPr>
                <w:rFonts w:ascii="Arial" w:hAnsi="Arial" w:cs="Arial"/>
              </w:rPr>
            </w:pPr>
            <w:hyperlink r:id="rId9" w:history="1">
              <w:r w:rsidRPr="00C92C46">
                <w:rPr>
                  <w:rStyle w:val="Hyperlink"/>
                  <w:rFonts w:ascii="Arial" w:eastAsia="Arial" w:hAnsi="Arial" w:cs="Arial"/>
                  <w:color w:val="002060"/>
                  <w:sz w:val="22"/>
                </w:rPr>
                <w:t>0 7481 943678</w:t>
              </w:r>
            </w:hyperlink>
          </w:p>
        </w:tc>
      </w:tr>
      <w:tr w:rsidR="000B12CD" w:rsidRPr="00C92C46" w14:paraId="510C6502" w14:textId="77777777" w:rsidTr="00E3629D">
        <w:tc>
          <w:tcPr>
            <w:tcW w:w="3544" w:type="dxa"/>
            <w:vMerge/>
          </w:tcPr>
          <w:p w14:paraId="49A65119" w14:textId="77777777" w:rsidR="00140F4C" w:rsidRPr="00C92C46" w:rsidRDefault="00140F4C" w:rsidP="00140F4C">
            <w:pPr>
              <w:rPr>
                <w:rFonts w:ascii="Arial" w:hAnsi="Arial" w:cs="Arial"/>
              </w:rPr>
            </w:pPr>
          </w:p>
        </w:tc>
        <w:tc>
          <w:tcPr>
            <w:tcW w:w="2003" w:type="dxa"/>
          </w:tcPr>
          <w:p w14:paraId="0C81FE6F" w14:textId="77777777" w:rsidR="00140F4C" w:rsidRPr="00C92C46" w:rsidRDefault="00140F4C" w:rsidP="00140F4C">
            <w:pPr>
              <w:rPr>
                <w:rFonts w:ascii="Arial" w:hAnsi="Arial" w:cs="Arial"/>
              </w:rPr>
            </w:pPr>
          </w:p>
        </w:tc>
        <w:tc>
          <w:tcPr>
            <w:tcW w:w="1276" w:type="dxa"/>
          </w:tcPr>
          <w:p w14:paraId="720A8D56" w14:textId="77777777" w:rsidR="00140F4C" w:rsidRPr="00C92C46" w:rsidRDefault="00000000" w:rsidP="00140F4C">
            <w:pPr>
              <w:jc w:val="right"/>
              <w:rPr>
                <w:rFonts w:ascii="Arial" w:hAnsi="Arial" w:cs="Arial"/>
              </w:rPr>
            </w:pPr>
            <w:r w:rsidRPr="00C92C46">
              <w:rPr>
                <w:rFonts w:ascii="Arial" w:eastAsia="Arial" w:hAnsi="Arial" w:cs="Arial"/>
                <w:noProof/>
                <w:sz w:val="22"/>
              </w:rPr>
              <w:drawing>
                <wp:inline distT="0" distB="0" distL="0" distR="0" wp14:anchorId="6F79664A" wp14:editId="1F562264">
                  <wp:extent cx="122835" cy="122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flipH="1">
                            <a:off x="0" y="0"/>
                            <a:ext cx="141313" cy="141313"/>
                          </a:xfrm>
                          <a:prstGeom prst="rect">
                            <a:avLst/>
                          </a:prstGeom>
                          <a:noFill/>
                          <a:ln>
                            <a:noFill/>
                          </a:ln>
                        </pic:spPr>
                      </pic:pic>
                    </a:graphicData>
                  </a:graphic>
                </wp:inline>
              </w:drawing>
            </w:r>
          </w:p>
        </w:tc>
        <w:tc>
          <w:tcPr>
            <w:tcW w:w="3794" w:type="dxa"/>
          </w:tcPr>
          <w:p w14:paraId="19DD121B" w14:textId="623970CF" w:rsidR="00140F4C" w:rsidRPr="00C92C46" w:rsidRDefault="00000000" w:rsidP="00140F4C">
            <w:pPr>
              <w:rPr>
                <w:rFonts w:ascii="Arial" w:hAnsi="Arial" w:cs="Arial"/>
              </w:rPr>
            </w:pPr>
            <w:hyperlink r:id="rId11">
              <w:r w:rsidR="00C2349C">
                <w:rPr>
                  <w:rFonts w:ascii="Arial" w:eastAsia="Arial" w:hAnsi="Arial" w:cs="Arial"/>
                  <w:color w:val="002060"/>
                  <w:sz w:val="22"/>
                  <w:u w:val="single"/>
                </w:rPr>
                <w:t>me@hasandeniz.com</w:t>
              </w:r>
            </w:hyperlink>
          </w:p>
        </w:tc>
      </w:tr>
      <w:tr w:rsidR="000B12CD" w:rsidRPr="00C92C46" w14:paraId="67F81CF8" w14:textId="77777777" w:rsidTr="00E3629D">
        <w:tc>
          <w:tcPr>
            <w:tcW w:w="3544" w:type="dxa"/>
            <w:vMerge/>
          </w:tcPr>
          <w:p w14:paraId="638BD757" w14:textId="77777777" w:rsidR="00140F4C" w:rsidRPr="00C92C46" w:rsidRDefault="00140F4C" w:rsidP="00140F4C">
            <w:pPr>
              <w:rPr>
                <w:rFonts w:ascii="Arial" w:hAnsi="Arial" w:cs="Arial"/>
              </w:rPr>
            </w:pPr>
          </w:p>
        </w:tc>
        <w:tc>
          <w:tcPr>
            <w:tcW w:w="2003" w:type="dxa"/>
          </w:tcPr>
          <w:p w14:paraId="06D107BD" w14:textId="77777777" w:rsidR="00140F4C" w:rsidRPr="00C92C46" w:rsidRDefault="00140F4C" w:rsidP="00140F4C">
            <w:pPr>
              <w:rPr>
                <w:rFonts w:ascii="Arial" w:hAnsi="Arial" w:cs="Arial"/>
              </w:rPr>
            </w:pPr>
          </w:p>
        </w:tc>
        <w:tc>
          <w:tcPr>
            <w:tcW w:w="1276" w:type="dxa"/>
          </w:tcPr>
          <w:p w14:paraId="1C229D0D" w14:textId="77777777" w:rsidR="00140F4C" w:rsidRPr="00C92C46" w:rsidRDefault="00000000" w:rsidP="00140F4C">
            <w:pPr>
              <w:jc w:val="right"/>
              <w:rPr>
                <w:rFonts w:ascii="Arial" w:hAnsi="Arial" w:cs="Arial"/>
              </w:rPr>
            </w:pPr>
            <w:r w:rsidRPr="00C92C46">
              <w:rPr>
                <w:rFonts w:ascii="Arial" w:eastAsia="Arial" w:hAnsi="Arial" w:cs="Arial"/>
                <w:noProof/>
              </w:rPr>
              <w:drawing>
                <wp:inline distT="0" distB="0" distL="0" distR="0" wp14:anchorId="46721365" wp14:editId="215EE4F5">
                  <wp:extent cx="123825"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p>
        </w:tc>
        <w:tc>
          <w:tcPr>
            <w:tcW w:w="3794" w:type="dxa"/>
          </w:tcPr>
          <w:p w14:paraId="76EFC8D2" w14:textId="0B352760" w:rsidR="00140F4C" w:rsidRPr="00C92C46" w:rsidRDefault="00000000" w:rsidP="00140F4C">
            <w:pPr>
              <w:rPr>
                <w:rFonts w:ascii="Arial" w:hAnsi="Arial" w:cs="Arial"/>
              </w:rPr>
            </w:pPr>
            <w:hyperlink r:id="rId13">
              <w:r w:rsidR="00C2349C">
                <w:rPr>
                  <w:rFonts w:ascii="Arial" w:eastAsia="Arial" w:hAnsi="Arial" w:cs="Arial"/>
                  <w:color w:val="002060"/>
                  <w:sz w:val="22"/>
                  <w:u w:val="single"/>
                </w:rPr>
                <w:t>linkedin.com/in/hasandeniz/</w:t>
              </w:r>
            </w:hyperlink>
          </w:p>
        </w:tc>
      </w:tr>
      <w:tr w:rsidR="000B12CD" w:rsidRPr="00C92C46" w14:paraId="1ECC490D" w14:textId="77777777" w:rsidTr="00E3629D">
        <w:tc>
          <w:tcPr>
            <w:tcW w:w="3544" w:type="dxa"/>
          </w:tcPr>
          <w:p w14:paraId="347C3986" w14:textId="4368595B" w:rsidR="00140F4C" w:rsidRPr="00C92C46" w:rsidRDefault="00000000" w:rsidP="00140F4C">
            <w:pPr>
              <w:rPr>
                <w:rFonts w:ascii="Arial" w:hAnsi="Arial" w:cs="Arial"/>
              </w:rPr>
            </w:pPr>
            <w:r w:rsidRPr="00C92C46">
              <w:rPr>
                <w:rFonts w:ascii="Arial" w:hAnsi="Arial" w:cs="Arial"/>
                <w:i/>
              </w:rPr>
              <w:t>SEO &amp; GEO Consultant</w:t>
            </w:r>
          </w:p>
        </w:tc>
        <w:tc>
          <w:tcPr>
            <w:tcW w:w="2003" w:type="dxa"/>
          </w:tcPr>
          <w:p w14:paraId="1CB7A4F2" w14:textId="77777777" w:rsidR="00140F4C" w:rsidRPr="00C92C46" w:rsidRDefault="00140F4C" w:rsidP="00140F4C">
            <w:pPr>
              <w:rPr>
                <w:rFonts w:ascii="Arial" w:hAnsi="Arial" w:cs="Arial"/>
              </w:rPr>
            </w:pPr>
          </w:p>
        </w:tc>
        <w:tc>
          <w:tcPr>
            <w:tcW w:w="1276" w:type="dxa"/>
          </w:tcPr>
          <w:p w14:paraId="4C3F9488" w14:textId="77777777" w:rsidR="00140F4C" w:rsidRPr="00C92C46" w:rsidRDefault="00000000" w:rsidP="00073EC0">
            <w:pPr>
              <w:jc w:val="right"/>
              <w:rPr>
                <w:rFonts w:ascii="Arial" w:hAnsi="Arial" w:cs="Arial"/>
              </w:rPr>
            </w:pPr>
            <w:r w:rsidRPr="00C92C46">
              <w:rPr>
                <w:rFonts w:ascii="Arial" w:eastAsia="Arial" w:hAnsi="Arial" w:cs="Arial"/>
                <w:noProof/>
                <w:sz w:val="22"/>
              </w:rPr>
              <w:drawing>
                <wp:inline distT="0" distB="0" distL="0" distR="0" wp14:anchorId="5082479F" wp14:editId="31027694">
                  <wp:extent cx="160317" cy="160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11981" t="-11981" r="-11981" b="-11981"/>
                          <a:stretch>
                            <a:fillRect/>
                          </a:stretch>
                        </pic:blipFill>
                        <pic:spPr bwMode="auto">
                          <a:xfrm flipH="1">
                            <a:off x="0" y="0"/>
                            <a:ext cx="194020" cy="194020"/>
                          </a:xfrm>
                          <a:prstGeom prst="rect">
                            <a:avLst/>
                          </a:prstGeom>
                          <a:noFill/>
                          <a:ln>
                            <a:noFill/>
                          </a:ln>
                        </pic:spPr>
                      </pic:pic>
                    </a:graphicData>
                  </a:graphic>
                </wp:inline>
              </w:drawing>
            </w:r>
          </w:p>
        </w:tc>
        <w:tc>
          <w:tcPr>
            <w:tcW w:w="3794" w:type="dxa"/>
          </w:tcPr>
          <w:p w14:paraId="3E31FD39" w14:textId="61C42E7B" w:rsidR="00140F4C" w:rsidRPr="00C92C46" w:rsidRDefault="00000000" w:rsidP="00140F4C">
            <w:pPr>
              <w:rPr>
                <w:rFonts w:ascii="Arial" w:hAnsi="Arial" w:cs="Arial"/>
              </w:rPr>
            </w:pPr>
            <w:hyperlink r:id="rId15" w:history="1">
              <w:r w:rsidR="00C2349C">
                <w:rPr>
                  <w:rStyle w:val="Hyperlink"/>
                  <w:rFonts w:ascii="Arial" w:hAnsi="Arial" w:cs="Arial"/>
                  <w:color w:val="002060"/>
                  <w:sz w:val="22"/>
                  <w:szCs w:val="22"/>
                </w:rPr>
                <w:t>hasandeniz.com</w:t>
              </w:r>
            </w:hyperlink>
          </w:p>
        </w:tc>
      </w:tr>
    </w:tbl>
    <w:p w14:paraId="1E1B4D4B" w14:textId="77777777" w:rsidR="00AB3887" w:rsidRPr="00C92C46" w:rsidRDefault="00AB3887">
      <w:pPr>
        <w:rPr>
          <w:rFonts w:ascii="Arial" w:hAnsi="Arial" w:cs="Arial"/>
        </w:rPr>
      </w:pPr>
    </w:p>
    <w:p w14:paraId="4141532B" w14:textId="2CD6FB2D" w:rsidR="005A08EA" w:rsidRDefault="002D71D6">
      <w:pPr>
        <w:pStyle w:val="Normal1"/>
        <w:rPr>
          <w:rFonts w:ascii="Arial" w:eastAsia="Arial" w:hAnsi="Arial" w:cs="Arial"/>
          <w:sz w:val="22"/>
          <w:lang w:val="en-GB"/>
        </w:rPr>
      </w:pPr>
      <w:r w:rsidRPr="002D71D6">
        <w:rPr>
          <w:rFonts w:ascii="Arial" w:eastAsia="Arial" w:hAnsi="Arial" w:cs="Arial"/>
          <w:sz w:val="22"/>
          <w:lang w:val="en-GB"/>
        </w:rPr>
        <w:t>SEO consultant with 15+ years of experience working with global brands including Shell, Unilever, Apple, Saga, L&amp;G and others across multiple markets and languages. Specialising in technical SEO, content strategy &amp; design, and complex multi-market delivery for both B2B and B2C audiences. Known for breaking down complex problems to first principles, finding the detail that changes the picture, and translating technical findings into clear, actionable language for non-technical teams. Building AI-powered SEO workflows and automations using LLM agents to compress manual processes, sharpen technical output, and protect organic traffic, search visibility, and domain authority.</w:t>
      </w:r>
    </w:p>
    <w:p w14:paraId="6555CBA9" w14:textId="77777777" w:rsidR="00747691" w:rsidRPr="00747691" w:rsidRDefault="00747691">
      <w:pPr>
        <w:pStyle w:val="Normal1"/>
        <w:rPr>
          <w:rFonts w:ascii="Arial" w:eastAsia="Arial" w:hAnsi="Arial" w:cs="Arial"/>
          <w:sz w:val="16"/>
          <w:szCs w:val="16"/>
          <w:lang w:val="en-GB"/>
        </w:rPr>
      </w:pPr>
    </w:p>
    <w:p w14:paraId="022077DC" w14:textId="77777777" w:rsidR="005A08EA" w:rsidRPr="00C92C46" w:rsidRDefault="00000000" w:rsidP="005A08EA">
      <w:pPr>
        <w:pStyle w:val="Heading1"/>
        <w:rPr>
          <w:rFonts w:ascii="Arial" w:hAnsi="Arial" w:cs="Arial"/>
          <w:lang w:val="en-GB"/>
        </w:rPr>
      </w:pPr>
      <w:r w:rsidRPr="00C92C46">
        <w:rPr>
          <w:rFonts w:ascii="Arial" w:eastAsia="Arial" w:hAnsi="Arial" w:cs="Arial"/>
          <w:u w:val="single"/>
          <w:lang w:val="en-GB"/>
        </w:rPr>
        <w:t>Specialties</w:t>
      </w:r>
    </w:p>
    <w:p w14:paraId="2DA751A7" w14:textId="0AC02902" w:rsidR="005A08EA" w:rsidRPr="00C92C46" w:rsidRDefault="007D2BAC" w:rsidP="005A08EA">
      <w:pPr>
        <w:pStyle w:val="Normal1"/>
        <w:rPr>
          <w:rFonts w:ascii="Arial" w:hAnsi="Arial" w:cs="Arial"/>
          <w:lang w:val="en-GB"/>
        </w:rPr>
      </w:pPr>
      <w:r w:rsidRPr="007D2BAC">
        <w:rPr>
          <w:rFonts w:ascii="Arial" w:eastAsia="Arial" w:hAnsi="Arial" w:cs="Arial"/>
          <w:sz w:val="10"/>
          <w:szCs w:val="10"/>
          <w:lang w:val="en-GB"/>
        </w:rPr>
        <w:br/>
      </w:r>
      <w:r w:rsidR="00000000" w:rsidRPr="007D2BAC">
        <w:rPr>
          <w:rFonts w:ascii="Arial" w:eastAsia="Arial" w:hAnsi="Arial" w:cs="Arial"/>
          <w:b/>
          <w:bCs/>
          <w:sz w:val="22"/>
          <w:lang w:val="en-GB"/>
        </w:rPr>
        <w:t xml:space="preserve">AI and Generative Search: </w:t>
      </w:r>
      <w:r w:rsidR="00000000" w:rsidRPr="00C92C46">
        <w:rPr>
          <w:rFonts w:ascii="Arial" w:eastAsia="Arial" w:hAnsi="Arial" w:cs="Arial"/>
          <w:sz w:val="22"/>
          <w:lang w:val="en-GB"/>
        </w:rPr>
        <w:t>GEO/AIO Strategy, AIO Optimisation, Schema Markup &amp; Entity Optimisation, LLM-Powered SEO Workflows, Multi-Step Process Automation, Large-Scale Data Processing, AI-Assisted Content Production</w:t>
      </w:r>
      <w:r>
        <w:rPr>
          <w:rFonts w:ascii="Arial" w:eastAsia="Arial" w:hAnsi="Arial" w:cs="Arial"/>
          <w:sz w:val="22"/>
          <w:lang w:val="en-GB"/>
        </w:rPr>
        <w:br/>
      </w:r>
      <w:r w:rsidR="00000000" w:rsidRPr="007D2BAC">
        <w:rPr>
          <w:rFonts w:ascii="Arial" w:eastAsia="Arial" w:hAnsi="Arial" w:cs="Arial"/>
          <w:sz w:val="10"/>
          <w:szCs w:val="10"/>
          <w:lang w:val="en-GB"/>
        </w:rPr>
        <w:br/>
      </w:r>
      <w:r w:rsidR="00000000" w:rsidRPr="007D2BAC">
        <w:rPr>
          <w:rFonts w:ascii="Arial" w:eastAsia="Arial" w:hAnsi="Arial" w:cs="Arial"/>
          <w:b/>
          <w:bCs/>
          <w:sz w:val="22"/>
          <w:lang w:val="en-GB"/>
        </w:rPr>
        <w:t xml:space="preserve">SEO: </w:t>
      </w:r>
      <w:r w:rsidR="00000000" w:rsidRPr="00C92C46">
        <w:rPr>
          <w:rFonts w:ascii="Arial" w:eastAsia="Arial" w:hAnsi="Arial" w:cs="Arial"/>
          <w:sz w:val="22"/>
          <w:lang w:val="en-GB"/>
        </w:rPr>
        <w:t>Technical Audit, Core Web Vitals, Content Strategy &amp; Design, Search Intent Modelling, CMS and Website Migration, Competitor Analysis, Keyword Research, On-Page Optimisation, International SEO, Link Building, Outreach, Digital Asset Strategy</w:t>
      </w:r>
      <w:r>
        <w:rPr>
          <w:rFonts w:ascii="Arial" w:eastAsia="Arial" w:hAnsi="Arial" w:cs="Arial"/>
          <w:sz w:val="22"/>
          <w:lang w:val="en-GB"/>
        </w:rPr>
        <w:br/>
      </w:r>
      <w:r w:rsidRPr="007D2BAC">
        <w:rPr>
          <w:rFonts w:ascii="Arial" w:eastAsia="Arial" w:hAnsi="Arial" w:cs="Arial"/>
          <w:sz w:val="10"/>
          <w:szCs w:val="10"/>
          <w:lang w:val="en-GB"/>
        </w:rPr>
        <w:br/>
      </w:r>
      <w:r w:rsidR="00000000" w:rsidRPr="007D2BAC">
        <w:rPr>
          <w:rFonts w:ascii="Arial" w:eastAsia="Arial" w:hAnsi="Arial" w:cs="Arial"/>
          <w:b/>
          <w:bCs/>
          <w:sz w:val="22"/>
          <w:lang w:val="en-GB"/>
        </w:rPr>
        <w:t xml:space="preserve">Analytics and Tools: </w:t>
      </w:r>
      <w:r w:rsidR="00000000" w:rsidRPr="00C92C46">
        <w:rPr>
          <w:rFonts w:ascii="Arial" w:eastAsia="Arial" w:hAnsi="Arial" w:cs="Arial"/>
          <w:sz w:val="22"/>
          <w:lang w:val="en-GB"/>
        </w:rPr>
        <w:t>Google Search Console / Analytics / Tag Manager / Looker Studio, SEMrush, Ahrefs, Screaming Frog, Lumar, Python...</w:t>
      </w:r>
      <w:r>
        <w:rPr>
          <w:rFonts w:ascii="Arial" w:eastAsia="Arial" w:hAnsi="Arial" w:cs="Arial"/>
          <w:sz w:val="22"/>
          <w:lang w:val="en-GB"/>
        </w:rPr>
        <w:br/>
      </w:r>
      <w:r w:rsidRPr="007D2BAC">
        <w:rPr>
          <w:rFonts w:ascii="Arial" w:eastAsia="Arial" w:hAnsi="Arial" w:cs="Arial"/>
          <w:sz w:val="10"/>
          <w:szCs w:val="10"/>
          <w:lang w:val="en-GB"/>
        </w:rPr>
        <w:br/>
      </w:r>
      <w:r w:rsidR="00000000" w:rsidRPr="007D2BAC">
        <w:rPr>
          <w:rFonts w:ascii="Arial" w:eastAsia="Arial" w:hAnsi="Arial" w:cs="Arial"/>
          <w:b/>
          <w:bCs/>
          <w:sz w:val="22"/>
          <w:lang w:val="en-GB"/>
        </w:rPr>
        <w:t xml:space="preserve">Industry Experience (B2B &amp; B2C): </w:t>
      </w:r>
      <w:r w:rsidR="00000000" w:rsidRPr="00C92C46">
        <w:rPr>
          <w:rFonts w:ascii="Arial" w:eastAsia="Arial" w:hAnsi="Arial" w:cs="Arial"/>
          <w:sz w:val="22"/>
          <w:lang w:val="en-GB"/>
        </w:rPr>
        <w:t>SaaS, Financial Services, Insurance, Pharma, Automotive, Retail &amp; E-commerce, Travel...</w:t>
      </w:r>
    </w:p>
    <w:p w14:paraId="4FA64F23" w14:textId="77777777" w:rsidR="000E457D" w:rsidRPr="00C92C46" w:rsidRDefault="000E457D">
      <w:pPr>
        <w:pStyle w:val="Normal1"/>
        <w:rPr>
          <w:rFonts w:ascii="Arial" w:hAnsi="Arial" w:cs="Arial"/>
          <w:sz w:val="16"/>
          <w:szCs w:val="16"/>
          <w:lang w:val="en-GB"/>
        </w:rPr>
      </w:pPr>
    </w:p>
    <w:p w14:paraId="3A36E3D5" w14:textId="77777777" w:rsidR="00DD5358" w:rsidRPr="00C92C46" w:rsidRDefault="00000000">
      <w:pPr>
        <w:pStyle w:val="Heading1"/>
        <w:rPr>
          <w:rFonts w:ascii="Arial" w:hAnsi="Arial" w:cs="Arial"/>
          <w:sz w:val="28"/>
          <w:lang w:val="en-GB"/>
        </w:rPr>
      </w:pPr>
      <w:r w:rsidRPr="00C92C46">
        <w:rPr>
          <w:rFonts w:ascii="Arial" w:eastAsia="Arial" w:hAnsi="Arial" w:cs="Arial"/>
          <w:sz w:val="28"/>
          <w:u w:val="single"/>
          <w:lang w:val="en-GB"/>
        </w:rPr>
        <w:t>Professional Experience</w:t>
      </w:r>
      <w:r w:rsidR="00C318E5" w:rsidRPr="00C92C46">
        <w:rPr>
          <w:rFonts w:ascii="Arial" w:eastAsia="Arial" w:hAnsi="Arial" w:cs="Arial"/>
          <w:sz w:val="28"/>
          <w:u w:val="single"/>
          <w:lang w:val="en-GB"/>
        </w:rPr>
        <w:t xml:space="preserve"> </w:t>
      </w:r>
    </w:p>
    <w:p w14:paraId="1F47332F" w14:textId="77777777" w:rsidR="00D051F7" w:rsidRPr="00C92C46" w:rsidRDefault="00D051F7" w:rsidP="00D051F7">
      <w:pPr>
        <w:pStyle w:val="Normal1"/>
        <w:widowControl w:val="0"/>
        <w:rPr>
          <w:rFonts w:ascii="Arial" w:hAnsi="Arial" w:cs="Arial"/>
          <w:sz w:val="12"/>
          <w:szCs w:val="12"/>
          <w:lang w:val="en-GB"/>
        </w:rPr>
      </w:pPr>
    </w:p>
    <w:p w14:paraId="353239F1" w14:textId="7ACE15AB" w:rsidR="00D051F7" w:rsidRPr="00C92C46" w:rsidRDefault="002D71D6" w:rsidP="00D051F7">
      <w:pPr>
        <w:pStyle w:val="Normal1"/>
        <w:rPr>
          <w:rFonts w:ascii="Arial" w:hAnsi="Arial" w:cs="Arial"/>
          <w:lang w:val="en-GB"/>
        </w:rPr>
      </w:pPr>
      <w:r>
        <w:rPr>
          <w:rFonts w:ascii="Arial" w:eastAsia="Arial" w:hAnsi="Arial" w:cs="Arial"/>
          <w:b/>
          <w:bCs/>
          <w:lang w:val="en-GB"/>
        </w:rPr>
        <w:t>SEO &amp; AI Consultant</w:t>
      </w:r>
      <w:r>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Cs/>
          <w:lang w:val="en-GB"/>
        </w:rPr>
        <w:t>January 2023 - Present</w:t>
      </w:r>
    </w:p>
    <w:p w14:paraId="50521232" w14:textId="77777777" w:rsidR="00D051F7" w:rsidRPr="00C92C46" w:rsidRDefault="00D051F7" w:rsidP="00D051F7">
      <w:pPr>
        <w:pStyle w:val="Normal1"/>
        <w:widowControl w:val="0"/>
        <w:rPr>
          <w:rFonts w:ascii="Arial" w:hAnsi="Arial" w:cs="Arial"/>
          <w:sz w:val="12"/>
          <w:szCs w:val="12"/>
          <w:lang w:val="en-GB"/>
        </w:rPr>
      </w:pPr>
    </w:p>
    <w:p w14:paraId="62E5A711" w14:textId="79FBD49D" w:rsidR="00D051F7" w:rsidRPr="002D71D6" w:rsidRDefault="00000000" w:rsidP="00D051F7">
      <w:pPr>
        <w:pStyle w:val="Normal1"/>
        <w:rPr>
          <w:rFonts w:ascii="Arial" w:hAnsi="Arial" w:cs="Arial"/>
          <w:bCs/>
          <w:i/>
          <w:lang w:val="en-GB"/>
        </w:rPr>
      </w:pPr>
      <w:r>
        <w:rPr>
          <w:rFonts w:ascii="Arial" w:eastAsia="Arial" w:hAnsi="Arial" w:cs="Arial"/>
          <w:bCs/>
          <w:i/>
          <w:lang w:val="en-GB"/>
        </w:rPr>
        <w:t>Contracted by: iCrossing, Kaizen, Wunderman, Performics, Kin+Carta, SYZYGY and others</w:t>
      </w:r>
    </w:p>
    <w:p w14:paraId="7790EBE4" w14:textId="0C692752" w:rsidR="00D051F7" w:rsidRPr="002D71D6" w:rsidRDefault="00000000" w:rsidP="00D051F7">
      <w:pPr>
        <w:pStyle w:val="Normal1"/>
        <w:rPr>
          <w:rFonts w:ascii="Arial" w:hAnsi="Arial" w:cs="Arial"/>
          <w:bCs/>
          <w:i/>
          <w:lang w:val="en-GB"/>
        </w:rPr>
      </w:pPr>
      <w:r>
        <w:rPr>
          <w:rFonts w:ascii="Arial" w:eastAsia="Arial" w:hAnsi="Arial" w:cs="Arial"/>
          <w:bCs/>
          <w:i/>
          <w:lang w:val="en-GB"/>
        </w:rPr>
        <w:t>Delivering for brands including: Shell, Unilever, Saga, L&amp;G, Apple, Superdry, Aviva, NatWest, Amex, PayPal, GSK, BA,</w:t>
      </w:r>
      <w:r w:rsidR="00AB1D7D">
        <w:rPr>
          <w:rFonts w:ascii="Arial" w:eastAsia="Arial" w:hAnsi="Arial" w:cs="Arial"/>
          <w:bCs/>
          <w:i/>
          <w:lang w:val="en-GB"/>
        </w:rPr>
        <w:t xml:space="preserve"> Halfords,</w:t>
      </w:r>
      <w:r>
        <w:rPr>
          <w:rFonts w:ascii="Arial" w:eastAsia="Arial" w:hAnsi="Arial" w:cs="Arial"/>
          <w:bCs/>
          <w:i/>
          <w:lang w:val="en-GB"/>
        </w:rPr>
        <w:t xml:space="preserve"> </w:t>
      </w:r>
      <w:r w:rsidR="00AB1D7D">
        <w:rPr>
          <w:rFonts w:ascii="Arial" w:eastAsia="Arial" w:hAnsi="Arial" w:cs="Arial"/>
          <w:bCs/>
          <w:i/>
          <w:lang w:val="en-GB"/>
        </w:rPr>
        <w:t xml:space="preserve">National, </w:t>
      </w:r>
      <w:r>
        <w:rPr>
          <w:rFonts w:ascii="Arial" w:eastAsia="Arial" w:hAnsi="Arial" w:cs="Arial"/>
          <w:bCs/>
          <w:i/>
          <w:lang w:val="en-GB"/>
        </w:rPr>
        <w:t>PMI, NIHR,</w:t>
      </w:r>
      <w:r w:rsidR="00AB1D7D">
        <w:rPr>
          <w:rFonts w:ascii="Arial" w:eastAsia="Arial" w:hAnsi="Arial" w:cs="Arial"/>
          <w:bCs/>
          <w:i/>
          <w:lang w:val="en-GB"/>
        </w:rPr>
        <w:t xml:space="preserve"> </w:t>
      </w:r>
      <w:r>
        <w:rPr>
          <w:rFonts w:ascii="Arial" w:eastAsia="Arial" w:hAnsi="Arial" w:cs="Arial"/>
          <w:bCs/>
          <w:i/>
          <w:lang w:val="en-GB"/>
        </w:rPr>
        <w:t>Gates and others</w:t>
      </w:r>
    </w:p>
    <w:p w14:paraId="0DB680F8" w14:textId="77777777" w:rsidR="00D051F7" w:rsidRPr="00C92C46" w:rsidRDefault="00D051F7" w:rsidP="00D051F7">
      <w:pPr>
        <w:pStyle w:val="Normal1"/>
        <w:widowControl w:val="0"/>
        <w:rPr>
          <w:rFonts w:ascii="Arial" w:hAnsi="Arial" w:cs="Arial"/>
          <w:sz w:val="12"/>
          <w:szCs w:val="12"/>
          <w:lang w:val="en-GB"/>
        </w:rPr>
      </w:pPr>
    </w:p>
    <w:p w14:paraId="59E53974" w14:textId="4FFE4BA8"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Provided technical SEO expertise for domain and CMS migrations, multi-market rollouts, and AEO/GEO readiness assessments across B2B and B2C campaigns, protecting organic traffic and rankings throughout.</w:t>
      </w:r>
    </w:p>
    <w:p w14:paraId="2D7E5661" w14:textId="14CF7E19"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Built content strategies from scratch for long and short buyer cycles across multiple markets and languages, mapping search intent to content reaching the right audience at each stage.</w:t>
      </w:r>
    </w:p>
    <w:p w14:paraId="62C48820"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Conducted technical audits, content analysis, keyword research, and CRO assessments, translating findings into prioritised action plans that improved lead generation and conversion rates for dev and content teams.</w:t>
      </w:r>
    </w:p>
    <w:p w14:paraId="28A71901"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Delivered competitor and technical audits for agency pitch decks, consistently surfacing angles that helped win new business.</w:t>
      </w:r>
    </w:p>
    <w:p w14:paraId="2D770BFD"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Built multi-step AI workflows to automate research, classification, and content production tasks, compressing processes that previously took days into hours.</w:t>
      </w:r>
    </w:p>
    <w:p w14:paraId="4B13AD78"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Processed large-scale crawl data, log files, and ranking datasets using precise &amp; detailed AI evals to surface technical issues and content opportunities faster than conventional analysis.</w:t>
      </w:r>
    </w:p>
    <w:p w14:paraId="4CF2B626"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Implemented structured data and schema markup strategies to strengthen entity signals and improve visibility in AI-generated search results and featured snippets.</w:t>
      </w:r>
    </w:p>
    <w:p w14:paraId="3F055733" w14:textId="77777777" w:rsidR="00872BFC" w:rsidRDefault="007D2BAC" w:rsidP="00872BFC">
      <w:pPr>
        <w:pStyle w:val="Normal1"/>
        <w:widowControl w:val="0"/>
        <w:rPr>
          <w:rFonts w:ascii="Arial" w:hAnsi="Arial" w:cs="Arial"/>
          <w:sz w:val="12"/>
          <w:szCs w:val="12"/>
          <w:lang w:val="en-GB"/>
        </w:rPr>
      </w:pPr>
      <w:r w:rsidRPr="007D2BAC">
        <w:rPr>
          <w:rFonts w:ascii="Arial" w:eastAsia="Arial" w:hAnsi="Arial" w:cs="Arial"/>
          <w:sz w:val="10"/>
          <w:szCs w:val="10"/>
          <w:lang w:val="en-GB"/>
        </w:rPr>
        <w:br/>
      </w:r>
    </w:p>
    <w:p w14:paraId="7592654C" w14:textId="77777777" w:rsidR="00872BFC" w:rsidRPr="00C92C46" w:rsidRDefault="00872BFC" w:rsidP="00872BFC">
      <w:pPr>
        <w:pStyle w:val="Normal1"/>
        <w:widowControl w:val="0"/>
        <w:rPr>
          <w:rFonts w:ascii="Arial" w:hAnsi="Arial" w:cs="Arial"/>
          <w:sz w:val="12"/>
          <w:szCs w:val="12"/>
          <w:lang w:val="en-GB"/>
        </w:rPr>
      </w:pPr>
    </w:p>
    <w:p w14:paraId="264557F1" w14:textId="4AEF1312" w:rsidR="007D2BAC" w:rsidRDefault="007D2BAC" w:rsidP="007D2BAC">
      <w:pPr>
        <w:pStyle w:val="Normal1"/>
        <w:tabs>
          <w:tab w:val="left" w:pos="2060"/>
        </w:tabs>
        <w:rPr>
          <w:rFonts w:ascii="Arial" w:eastAsia="Arial" w:hAnsi="Arial" w:cs="Arial"/>
          <w:sz w:val="22"/>
          <w:lang w:val="en-GB"/>
        </w:rPr>
      </w:pPr>
    </w:p>
    <w:p w14:paraId="1642BCAE" w14:textId="77777777" w:rsidR="00D051F7" w:rsidRPr="00C92C46" w:rsidRDefault="00D051F7" w:rsidP="00D051F7">
      <w:pPr>
        <w:pStyle w:val="Normal1"/>
        <w:widowControl w:val="0"/>
        <w:rPr>
          <w:rFonts w:ascii="Arial" w:hAnsi="Arial" w:cs="Arial"/>
          <w:sz w:val="12"/>
          <w:szCs w:val="12"/>
          <w:lang w:val="en-GB"/>
        </w:rPr>
      </w:pPr>
    </w:p>
    <w:p w14:paraId="194D0FC4" w14:textId="46886D18" w:rsidR="00D051F7" w:rsidRPr="00C92C46" w:rsidRDefault="002D71D6" w:rsidP="00D051F7">
      <w:pPr>
        <w:pStyle w:val="Normal1"/>
        <w:rPr>
          <w:rFonts w:ascii="Arial" w:hAnsi="Arial" w:cs="Arial"/>
          <w:lang w:val="en-GB"/>
        </w:rPr>
      </w:pPr>
      <w:r>
        <w:rPr>
          <w:rFonts w:ascii="Arial" w:eastAsia="Arial" w:hAnsi="Arial" w:cs="Arial"/>
          <w:b/>
          <w:bCs/>
          <w:lang w:val="en-GB"/>
        </w:rPr>
        <w:lastRenderedPageBreak/>
        <w:t>MindShare</w:t>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
          <w:bCs/>
          <w:lang w:val="en-GB"/>
        </w:rPr>
        <w:tab/>
      </w:r>
      <w:r>
        <w:rPr>
          <w:rFonts w:ascii="Arial" w:eastAsia="Arial" w:hAnsi="Arial" w:cs="Arial"/>
          <w:bCs/>
          <w:lang w:val="en-GB"/>
        </w:rPr>
        <w:t>September 2021 - December 2022</w:t>
      </w:r>
    </w:p>
    <w:p w14:paraId="3C62A0A7" w14:textId="77777777" w:rsidR="00D051F7" w:rsidRPr="002D71D6" w:rsidRDefault="00000000" w:rsidP="00D051F7">
      <w:pPr>
        <w:pStyle w:val="Normal1"/>
        <w:rPr>
          <w:rFonts w:ascii="Arial" w:hAnsi="Arial" w:cs="Arial"/>
          <w:bCs/>
          <w:i/>
          <w:lang w:val="en-GB"/>
        </w:rPr>
      </w:pPr>
      <w:r>
        <w:rPr>
          <w:rFonts w:ascii="Arial" w:eastAsia="Arial" w:hAnsi="Arial" w:cs="Arial"/>
          <w:bCs/>
          <w:i/>
          <w:lang w:val="en-GB"/>
        </w:rPr>
        <w:t>Search Engine Optimisation Manager</w:t>
      </w:r>
    </w:p>
    <w:p w14:paraId="2EBA0754" w14:textId="77777777" w:rsidR="00D051F7" w:rsidRPr="00C92C46" w:rsidRDefault="00D051F7" w:rsidP="00D051F7">
      <w:pPr>
        <w:pStyle w:val="Normal1"/>
        <w:widowControl w:val="0"/>
        <w:rPr>
          <w:rFonts w:ascii="Arial" w:hAnsi="Arial" w:cs="Arial"/>
          <w:sz w:val="12"/>
          <w:szCs w:val="12"/>
          <w:lang w:val="en-GB"/>
        </w:rPr>
      </w:pPr>
    </w:p>
    <w:p w14:paraId="31B7E122"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Partnered with content, dev, and UX teams to map search intent, reorganise topic clusters, and refresh copy for clients including L&amp;G, Saga, Apple, Unilever, and TSB, improving click-through rates and on-site engagement.</w:t>
      </w:r>
    </w:p>
    <w:p w14:paraId="764490FE"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Conducted keyword research, competitor analysis, and search intent modelling to optimise existing content and identify new opportunities across UK and international markets.</w:t>
      </w:r>
    </w:p>
    <w:p w14:paraId="3F7B5097"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Introduced Looker Studio templates for audits, briefs, and reports, cutting prep time significantly and giving account teams live KPI dashboards.</w:t>
      </w:r>
    </w:p>
    <w:p w14:paraId="78CF957B" w14:textId="77777777" w:rsidR="00D051F7" w:rsidRPr="00C92C46" w:rsidRDefault="00D051F7" w:rsidP="00D051F7">
      <w:pPr>
        <w:pStyle w:val="Normal1"/>
        <w:widowControl w:val="0"/>
        <w:rPr>
          <w:rFonts w:ascii="Arial" w:hAnsi="Arial" w:cs="Arial"/>
          <w:sz w:val="12"/>
          <w:szCs w:val="12"/>
          <w:lang w:val="en-GB"/>
        </w:rPr>
      </w:pPr>
    </w:p>
    <w:p w14:paraId="4EA68DB6" w14:textId="7733856E" w:rsidR="00D051F7" w:rsidRPr="00C92C46" w:rsidRDefault="002D71D6" w:rsidP="00D051F7">
      <w:pPr>
        <w:pStyle w:val="Normal1"/>
        <w:rPr>
          <w:rFonts w:ascii="Arial" w:hAnsi="Arial" w:cs="Arial"/>
          <w:lang w:val="en-GB"/>
        </w:rPr>
      </w:pPr>
      <w:r>
        <w:rPr>
          <w:rFonts w:ascii="Arial" w:eastAsia="Arial" w:hAnsi="Arial" w:cs="Arial"/>
          <w:b/>
          <w:bCs/>
          <w:lang w:val="en-GB"/>
        </w:rPr>
        <w:t>Manning Gottlieb OMD</w:t>
      </w:r>
      <w:r>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Cs/>
          <w:lang w:val="en-GB"/>
        </w:rPr>
        <w:t>November 2019 - November 2020</w:t>
      </w:r>
    </w:p>
    <w:p w14:paraId="66976D09" w14:textId="77777777" w:rsidR="00D051F7" w:rsidRPr="002D71D6" w:rsidRDefault="00000000" w:rsidP="00D051F7">
      <w:pPr>
        <w:pStyle w:val="Normal1"/>
        <w:rPr>
          <w:rFonts w:ascii="Arial" w:hAnsi="Arial" w:cs="Arial"/>
          <w:bCs/>
          <w:i/>
          <w:lang w:val="en-GB"/>
        </w:rPr>
      </w:pPr>
      <w:r>
        <w:rPr>
          <w:rFonts w:ascii="Arial" w:eastAsia="Arial" w:hAnsi="Arial" w:cs="Arial"/>
          <w:bCs/>
          <w:i/>
          <w:lang w:val="en-GB"/>
        </w:rPr>
        <w:t>Search Engine Optimisation Manager</w:t>
      </w:r>
    </w:p>
    <w:p w14:paraId="5A3EDE04" w14:textId="77777777" w:rsidR="00D051F7" w:rsidRPr="00C92C46" w:rsidRDefault="00D051F7" w:rsidP="00D051F7">
      <w:pPr>
        <w:pStyle w:val="Normal1"/>
        <w:widowControl w:val="0"/>
        <w:rPr>
          <w:rFonts w:ascii="Arial" w:hAnsi="Arial" w:cs="Arial"/>
          <w:sz w:val="12"/>
          <w:szCs w:val="12"/>
          <w:lang w:val="en-GB"/>
        </w:rPr>
      </w:pPr>
    </w:p>
    <w:p w14:paraId="38D820F0"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Eliminated indexing bloat and improved crawl efficiency through integrated technical and content work, partnering with content, dev, and UX teams for clients including Aviva and sub-brands, FCA, Specsavers, and Virgin.</w:t>
      </w:r>
    </w:p>
    <w:p w14:paraId="567456BA"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Identified user journey bottlenecks and improved conversion paths through proactive technical recommendations, contributing to client contract extensions.</w:t>
      </w:r>
    </w:p>
    <w:p w14:paraId="482FF89C"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Conducted technical audits to resolve crawlability and performance issues, translating findings into clear action items for dev teams.</w:t>
      </w:r>
    </w:p>
    <w:p w14:paraId="736146BF" w14:textId="77777777" w:rsidR="00D051F7" w:rsidRPr="00C92C46" w:rsidRDefault="00D051F7" w:rsidP="00D051F7">
      <w:pPr>
        <w:pStyle w:val="Normal1"/>
        <w:widowControl w:val="0"/>
        <w:rPr>
          <w:rFonts w:ascii="Arial" w:hAnsi="Arial" w:cs="Arial"/>
          <w:sz w:val="12"/>
          <w:szCs w:val="12"/>
          <w:lang w:val="en-GB"/>
        </w:rPr>
      </w:pPr>
    </w:p>
    <w:p w14:paraId="75E3F190" w14:textId="362BBED7" w:rsidR="00D051F7" w:rsidRPr="00C92C46" w:rsidRDefault="002D71D6" w:rsidP="00D051F7">
      <w:pPr>
        <w:pStyle w:val="Normal1"/>
        <w:rPr>
          <w:rFonts w:ascii="Arial" w:hAnsi="Arial" w:cs="Arial"/>
          <w:lang w:val="en-GB"/>
        </w:rPr>
      </w:pPr>
      <w:r>
        <w:rPr>
          <w:rFonts w:ascii="Arial" w:eastAsia="Arial" w:hAnsi="Arial" w:cs="Arial"/>
          <w:b/>
          <w:bCs/>
          <w:lang w:val="en-GB"/>
        </w:rPr>
        <w:t>PHD Media (Global)</w:t>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Cs/>
          <w:lang w:val="en-GB"/>
        </w:rPr>
        <w:t>December 2017 - April 2019</w:t>
      </w:r>
    </w:p>
    <w:p w14:paraId="44B71BF8" w14:textId="77777777" w:rsidR="00D051F7" w:rsidRPr="00C92C46" w:rsidRDefault="00D051F7" w:rsidP="00D051F7">
      <w:pPr>
        <w:pStyle w:val="Normal1"/>
        <w:widowControl w:val="0"/>
        <w:rPr>
          <w:rFonts w:ascii="Arial" w:hAnsi="Arial" w:cs="Arial"/>
          <w:sz w:val="12"/>
          <w:szCs w:val="12"/>
          <w:lang w:val="en-GB"/>
        </w:rPr>
      </w:pPr>
    </w:p>
    <w:p w14:paraId="3FB8E045" w14:textId="77777777" w:rsidR="00D051F7" w:rsidRPr="00C92C46" w:rsidRDefault="002D71D6" w:rsidP="00D051F7">
      <w:pPr>
        <w:pStyle w:val="Normal1"/>
        <w:rPr>
          <w:rFonts w:ascii="Arial" w:hAnsi="Arial" w:cs="Arial"/>
          <w:lang w:val="en-GB"/>
        </w:rPr>
      </w:pPr>
      <w:r>
        <w:rPr>
          <w:rFonts w:ascii="Arial" w:eastAsia="Arial" w:hAnsi="Arial" w:cs="Arial"/>
          <w:b/>
          <w:bCs/>
          <w:lang w:val="en-GB"/>
        </w:rPr>
        <w:t>Global SEO Manager - Volkswagen Aftersales</w:t>
      </w:r>
      <w:r>
        <w:rPr>
          <w:rFonts w:ascii="Arial" w:eastAsia="Arial" w:hAnsi="Arial" w:cs="Arial"/>
          <w:b/>
          <w:bCs/>
          <w:lang w:val="en-GB"/>
        </w:rPr>
        <w:tab/>
      </w:r>
      <w:r>
        <w:rPr>
          <w:rFonts w:ascii="Arial" w:eastAsia="Arial" w:hAnsi="Arial" w:cs="Arial"/>
          <w:bCs/>
          <w:lang w:val="en-GB"/>
        </w:rPr>
        <w:t>September 2018 - April 2019</w:t>
      </w:r>
    </w:p>
    <w:p w14:paraId="3280957A"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Provided SEO strategy and technical execution for a global platform migration, coordinating hreflang implementation and multiple market rollouts while maintaining organic performance.</w:t>
      </w:r>
    </w:p>
    <w:p w14:paraId="09F33E11"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Introduced scalable SEO models and workflows, enabling local teams to adopt best practices efficiently across markets.</w:t>
      </w:r>
    </w:p>
    <w:p w14:paraId="53A0D65C" w14:textId="77777777" w:rsidR="00D051F7" w:rsidRPr="00C92C46" w:rsidRDefault="00D051F7" w:rsidP="00D051F7">
      <w:pPr>
        <w:pStyle w:val="Normal1"/>
        <w:widowControl w:val="0"/>
        <w:rPr>
          <w:rFonts w:ascii="Arial" w:hAnsi="Arial" w:cs="Arial"/>
          <w:sz w:val="12"/>
          <w:szCs w:val="12"/>
          <w:lang w:val="en-GB"/>
        </w:rPr>
      </w:pPr>
    </w:p>
    <w:p w14:paraId="5C4C6C80" w14:textId="4069B3F3" w:rsidR="00D051F7" w:rsidRPr="00C92C46" w:rsidRDefault="002D71D6" w:rsidP="00D051F7">
      <w:pPr>
        <w:pStyle w:val="Normal1"/>
        <w:rPr>
          <w:rFonts w:ascii="Arial" w:hAnsi="Arial" w:cs="Arial"/>
          <w:lang w:val="en-GB"/>
        </w:rPr>
      </w:pPr>
      <w:r>
        <w:rPr>
          <w:rFonts w:ascii="Arial" w:eastAsia="Arial" w:hAnsi="Arial" w:cs="Arial"/>
          <w:b/>
          <w:bCs/>
          <w:lang w:val="en-GB"/>
        </w:rPr>
        <w:t>SEO Manager - GSK (Global Pharma)</w:t>
      </w:r>
      <w:r>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Cs/>
          <w:lang w:val="en-GB"/>
        </w:rPr>
        <w:t>December 2017 - September 2018</w:t>
      </w:r>
    </w:p>
    <w:p w14:paraId="7AEB459C"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Managed SEO strategy for several sub-brands and consumer health products across global B2B and B2C markets, supporting smooth CMS migrations.</w:t>
      </w:r>
    </w:p>
    <w:p w14:paraId="2EDA6D15"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Built search intent models and user flow mapping to improve content creation and optimisation for pharma audiences across markets.</w:t>
      </w:r>
    </w:p>
    <w:p w14:paraId="0C977867" w14:textId="77777777" w:rsidR="00D051F7" w:rsidRPr="00C92C46" w:rsidRDefault="00D051F7" w:rsidP="00D051F7">
      <w:pPr>
        <w:pStyle w:val="Normal1"/>
        <w:widowControl w:val="0"/>
        <w:rPr>
          <w:rFonts w:ascii="Arial" w:hAnsi="Arial" w:cs="Arial"/>
          <w:sz w:val="12"/>
          <w:szCs w:val="12"/>
          <w:lang w:val="en-GB"/>
        </w:rPr>
      </w:pPr>
    </w:p>
    <w:p w14:paraId="29F2BC9E" w14:textId="37B1FD14" w:rsidR="00D051F7" w:rsidRPr="00C92C46" w:rsidRDefault="002D71D6" w:rsidP="00D051F7">
      <w:pPr>
        <w:pStyle w:val="Normal1"/>
        <w:rPr>
          <w:rFonts w:ascii="Arial" w:hAnsi="Arial" w:cs="Arial"/>
          <w:lang w:val="en-GB"/>
        </w:rPr>
      </w:pPr>
      <w:r>
        <w:rPr>
          <w:rFonts w:ascii="Arial" w:eastAsia="Arial" w:hAnsi="Arial" w:cs="Arial"/>
          <w:b/>
          <w:bCs/>
          <w:lang w:val="en-GB"/>
        </w:rPr>
        <w:t>What House?</w:t>
      </w:r>
      <w:r>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Cs/>
          <w:lang w:val="en-GB"/>
        </w:rPr>
        <w:t>December 2016 - January 2018</w:t>
      </w:r>
    </w:p>
    <w:p w14:paraId="603AD1E3" w14:textId="77777777" w:rsidR="00D051F7" w:rsidRPr="002D71D6" w:rsidRDefault="00000000" w:rsidP="00D051F7">
      <w:pPr>
        <w:pStyle w:val="Normal1"/>
        <w:rPr>
          <w:rFonts w:ascii="Arial" w:hAnsi="Arial" w:cs="Arial"/>
          <w:bCs/>
          <w:i/>
          <w:lang w:val="en-GB"/>
        </w:rPr>
      </w:pPr>
      <w:r>
        <w:rPr>
          <w:rFonts w:ascii="Arial" w:eastAsia="Arial" w:hAnsi="Arial" w:cs="Arial"/>
          <w:bCs/>
          <w:i/>
          <w:lang w:val="en-GB"/>
        </w:rPr>
        <w:t>Search Engine Optimisation Team Lead</w:t>
      </w:r>
    </w:p>
    <w:p w14:paraId="4B92DF29" w14:textId="77777777" w:rsidR="00D051F7" w:rsidRPr="00C92C46" w:rsidRDefault="00D051F7" w:rsidP="00D051F7">
      <w:pPr>
        <w:pStyle w:val="Normal1"/>
        <w:widowControl w:val="0"/>
        <w:rPr>
          <w:rFonts w:ascii="Arial" w:hAnsi="Arial" w:cs="Arial"/>
          <w:sz w:val="12"/>
          <w:szCs w:val="12"/>
          <w:lang w:val="en-GB"/>
        </w:rPr>
      </w:pPr>
    </w:p>
    <w:p w14:paraId="5C87FEBC" w14:textId="35B9731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 xml:space="preserve">Restructured SEO processes and workflows, </w:t>
      </w:r>
      <w:r w:rsidR="000E5247">
        <w:rPr>
          <w:rFonts w:ascii="Arial" w:eastAsia="Arial" w:hAnsi="Arial" w:cs="Arial"/>
          <w:sz w:val="22"/>
          <w:lang w:val="en-GB"/>
        </w:rPr>
        <w:t xml:space="preserve">increased organic traffic </w:t>
      </w:r>
      <w:r>
        <w:rPr>
          <w:rFonts w:ascii="Arial" w:eastAsia="Arial" w:hAnsi="Arial" w:cs="Arial"/>
          <w:sz w:val="22"/>
          <w:lang w:val="en-GB"/>
        </w:rPr>
        <w:t xml:space="preserve">across </w:t>
      </w:r>
      <w:r w:rsidR="000E5247">
        <w:rPr>
          <w:rFonts w:ascii="Arial" w:eastAsia="Arial" w:hAnsi="Arial" w:cs="Arial"/>
          <w:sz w:val="22"/>
          <w:lang w:val="en-GB"/>
        </w:rPr>
        <w:t>sites</w:t>
      </w:r>
      <w:r>
        <w:rPr>
          <w:rFonts w:ascii="Arial" w:eastAsia="Arial" w:hAnsi="Arial" w:cs="Arial"/>
          <w:sz w:val="22"/>
          <w:lang w:val="en-GB"/>
        </w:rPr>
        <w:t>.</w:t>
      </w:r>
    </w:p>
    <w:p w14:paraId="68446024"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Hired, coached, and managed a four-person SEO team.</w:t>
      </w:r>
    </w:p>
    <w:p w14:paraId="222929DC" w14:textId="77777777" w:rsidR="00D051F7" w:rsidRPr="00C92C46" w:rsidRDefault="00D051F7" w:rsidP="00D051F7">
      <w:pPr>
        <w:pStyle w:val="Normal1"/>
        <w:widowControl w:val="0"/>
        <w:rPr>
          <w:rFonts w:ascii="Arial" w:hAnsi="Arial" w:cs="Arial"/>
          <w:sz w:val="12"/>
          <w:szCs w:val="12"/>
          <w:lang w:val="en-GB"/>
        </w:rPr>
      </w:pPr>
    </w:p>
    <w:p w14:paraId="20379C2A" w14:textId="43C47AC9" w:rsidR="00D051F7" w:rsidRPr="00C92C46" w:rsidRDefault="002D71D6" w:rsidP="00D051F7">
      <w:pPr>
        <w:pStyle w:val="Normal1"/>
        <w:rPr>
          <w:rFonts w:ascii="Arial" w:hAnsi="Arial" w:cs="Arial"/>
          <w:lang w:val="en-GB"/>
        </w:rPr>
      </w:pPr>
      <w:r>
        <w:rPr>
          <w:rFonts w:ascii="Arial" w:eastAsia="Arial" w:hAnsi="Arial" w:cs="Arial"/>
          <w:b/>
          <w:bCs/>
          <w:lang w:val="en-GB"/>
        </w:rPr>
        <w:t>KD Web</w:t>
      </w:r>
      <w:r>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sidR="007D2BAC">
        <w:rPr>
          <w:rFonts w:ascii="Arial" w:eastAsia="Arial" w:hAnsi="Arial" w:cs="Arial"/>
          <w:b/>
          <w:bCs/>
          <w:lang w:val="en-GB"/>
        </w:rPr>
        <w:tab/>
      </w:r>
      <w:r>
        <w:rPr>
          <w:rFonts w:ascii="Arial" w:eastAsia="Arial" w:hAnsi="Arial" w:cs="Arial"/>
          <w:bCs/>
          <w:lang w:val="en-GB"/>
        </w:rPr>
        <w:t>June 2015 - January 2017</w:t>
      </w:r>
    </w:p>
    <w:p w14:paraId="106EB66D" w14:textId="77777777" w:rsidR="00D051F7" w:rsidRPr="002D71D6" w:rsidRDefault="00000000" w:rsidP="00D051F7">
      <w:pPr>
        <w:pStyle w:val="Normal1"/>
        <w:rPr>
          <w:rFonts w:ascii="Arial" w:hAnsi="Arial" w:cs="Arial"/>
          <w:bCs/>
          <w:i/>
          <w:lang w:val="en-GB"/>
        </w:rPr>
      </w:pPr>
      <w:r>
        <w:rPr>
          <w:rFonts w:ascii="Arial" w:eastAsia="Arial" w:hAnsi="Arial" w:cs="Arial"/>
          <w:bCs/>
          <w:i/>
          <w:lang w:val="en-GB"/>
        </w:rPr>
        <w:t>Sr SEO Manager</w:t>
      </w:r>
    </w:p>
    <w:p w14:paraId="02592BCC" w14:textId="77777777" w:rsidR="00D051F7" w:rsidRPr="00C92C46" w:rsidRDefault="00D051F7" w:rsidP="00D051F7">
      <w:pPr>
        <w:pStyle w:val="Normal1"/>
        <w:widowControl w:val="0"/>
        <w:rPr>
          <w:rFonts w:ascii="Arial" w:hAnsi="Arial" w:cs="Arial"/>
          <w:sz w:val="12"/>
          <w:szCs w:val="12"/>
          <w:lang w:val="en-GB"/>
        </w:rPr>
      </w:pPr>
    </w:p>
    <w:p w14:paraId="31F1ED6E" w14:textId="77777777" w:rsidR="00755DDA" w:rsidRDefault="00755DDA" w:rsidP="00D051F7">
      <w:pPr>
        <w:pStyle w:val="Normal1"/>
        <w:numPr>
          <w:ilvl w:val="0"/>
          <w:numId w:val="7"/>
        </w:numPr>
        <w:tabs>
          <w:tab w:val="left" w:pos="2060"/>
        </w:tabs>
        <w:rPr>
          <w:rFonts w:ascii="Arial" w:eastAsia="Arial" w:hAnsi="Arial" w:cs="Arial"/>
          <w:sz w:val="22"/>
          <w:lang w:val="en-GB"/>
        </w:rPr>
      </w:pPr>
      <w:r>
        <w:rPr>
          <w:rFonts w:ascii="Arial" w:eastAsia="Arial" w:hAnsi="Arial" w:cs="Arial"/>
          <w:sz w:val="22"/>
          <w:lang w:val="en-GB"/>
        </w:rPr>
        <w:t>Developed and executed client SEO strategies, delivering keyword research, competitor analysis, performance reporting, and strategic guidance.</w:t>
      </w:r>
    </w:p>
    <w:p w14:paraId="58EFC70D" w14:textId="77777777" w:rsidR="00DD5358" w:rsidRPr="00C92C46" w:rsidRDefault="00000000">
      <w:pPr>
        <w:pStyle w:val="Heading1"/>
        <w:rPr>
          <w:rFonts w:ascii="Arial" w:hAnsi="Arial" w:cs="Arial"/>
          <w:lang w:val="en-GB"/>
        </w:rPr>
      </w:pPr>
      <w:r w:rsidRPr="00C92C46">
        <w:rPr>
          <w:rFonts w:ascii="Arial" w:eastAsia="Arial" w:hAnsi="Arial" w:cs="Arial"/>
          <w:u w:val="single"/>
          <w:lang w:val="en-GB"/>
        </w:rPr>
        <w:t>Education</w:t>
      </w:r>
    </w:p>
    <w:p w14:paraId="292E50E8" w14:textId="77777777" w:rsidR="00D051F7" w:rsidRPr="00C92C46" w:rsidRDefault="00D051F7" w:rsidP="00D051F7">
      <w:pPr>
        <w:pStyle w:val="Normal1"/>
        <w:widowControl w:val="0"/>
        <w:rPr>
          <w:rFonts w:ascii="Arial" w:hAnsi="Arial" w:cs="Arial"/>
          <w:sz w:val="12"/>
          <w:szCs w:val="12"/>
          <w:lang w:val="en-GB"/>
        </w:rPr>
      </w:pPr>
    </w:p>
    <w:p w14:paraId="42BD52C1" w14:textId="4948B19A" w:rsidR="00D051F7" w:rsidRPr="002D71D6" w:rsidRDefault="00000000" w:rsidP="00D051F7">
      <w:pPr>
        <w:pStyle w:val="Normal1"/>
        <w:rPr>
          <w:rFonts w:ascii="Arial" w:hAnsi="Arial" w:cs="Arial"/>
          <w:bCs/>
          <w:i/>
          <w:lang w:val="en-GB"/>
        </w:rPr>
      </w:pPr>
      <w:r>
        <w:rPr>
          <w:rFonts w:ascii="Arial" w:eastAsia="Arial" w:hAnsi="Arial" w:cs="Arial"/>
          <w:bCs/>
          <w:i/>
          <w:lang w:val="en-GB"/>
        </w:rPr>
        <w:t>Manchester College of Arts and Technologies</w:t>
      </w:r>
      <w:r w:rsidR="007D2BAC">
        <w:rPr>
          <w:rFonts w:ascii="Arial" w:eastAsia="Arial" w:hAnsi="Arial" w:cs="Arial"/>
          <w:bCs/>
          <w:i/>
          <w:lang w:val="en-GB"/>
        </w:rPr>
        <w:t xml:space="preserve"> - </w:t>
      </w:r>
      <w:r>
        <w:rPr>
          <w:rFonts w:ascii="Arial" w:eastAsia="Arial" w:hAnsi="Arial" w:cs="Arial"/>
          <w:bCs/>
          <w:i/>
          <w:lang w:val="en-GB"/>
        </w:rPr>
        <w:t>Business and Finance, BTEC</w:t>
      </w:r>
    </w:p>
    <w:p w14:paraId="741C8935" w14:textId="77777777" w:rsidR="00D051F7" w:rsidRPr="00C92C46" w:rsidRDefault="00D051F7" w:rsidP="00D051F7">
      <w:pPr>
        <w:pStyle w:val="Normal1"/>
        <w:widowControl w:val="0"/>
        <w:rPr>
          <w:rFonts w:ascii="Arial" w:hAnsi="Arial" w:cs="Arial"/>
          <w:sz w:val="12"/>
          <w:szCs w:val="12"/>
          <w:lang w:val="en-GB"/>
        </w:rPr>
      </w:pPr>
    </w:p>
    <w:p w14:paraId="05C8A0F5" w14:textId="77777777" w:rsidR="005A08EA" w:rsidRPr="00C92C46" w:rsidRDefault="00000000" w:rsidP="005A08EA">
      <w:pPr>
        <w:pStyle w:val="Heading1"/>
        <w:rPr>
          <w:rFonts w:ascii="Arial" w:hAnsi="Arial" w:cs="Arial"/>
          <w:lang w:val="en-GB"/>
        </w:rPr>
      </w:pPr>
      <w:r>
        <w:rPr>
          <w:rFonts w:ascii="Arial" w:eastAsia="Arial" w:hAnsi="Arial" w:cs="Arial"/>
          <w:u w:val="single"/>
          <w:lang w:val="en-GB"/>
        </w:rPr>
        <w:t>Voluntary</w:t>
      </w:r>
    </w:p>
    <w:p w14:paraId="7CD37D4A" w14:textId="77777777" w:rsidR="00D051F7" w:rsidRPr="00C92C46" w:rsidRDefault="00D051F7" w:rsidP="00D051F7">
      <w:pPr>
        <w:pStyle w:val="Normal1"/>
        <w:widowControl w:val="0"/>
        <w:rPr>
          <w:rFonts w:ascii="Arial" w:hAnsi="Arial" w:cs="Arial"/>
          <w:sz w:val="12"/>
          <w:szCs w:val="12"/>
          <w:lang w:val="en-GB"/>
        </w:rPr>
      </w:pPr>
    </w:p>
    <w:p w14:paraId="587A791E" w14:textId="3CB71345" w:rsidR="00D051F7" w:rsidRPr="00C92C46" w:rsidRDefault="002D71D6" w:rsidP="00D051F7">
      <w:pPr>
        <w:pStyle w:val="Normal1"/>
        <w:rPr>
          <w:rFonts w:ascii="Arial" w:hAnsi="Arial" w:cs="Arial"/>
          <w:lang w:val="en-GB"/>
        </w:rPr>
      </w:pPr>
      <w:r>
        <w:rPr>
          <w:rFonts w:ascii="Arial" w:eastAsia="Arial" w:hAnsi="Arial" w:cs="Arial"/>
          <w:b/>
          <w:bCs/>
          <w:lang w:val="en-GB"/>
        </w:rPr>
        <w:t>BIA (A Few Good Men)</w:t>
      </w:r>
      <w:r>
        <w:rPr>
          <w:rFonts w:ascii="Arial" w:eastAsia="Arial" w:hAnsi="Arial" w:cs="Arial"/>
          <w:b/>
          <w:bCs/>
          <w:lang w:val="en-GB"/>
        </w:rPr>
        <w:tab/>
      </w:r>
      <w:r w:rsidR="000E5247">
        <w:rPr>
          <w:rFonts w:ascii="Arial" w:eastAsia="Arial" w:hAnsi="Arial" w:cs="Arial"/>
          <w:b/>
          <w:bCs/>
          <w:lang w:val="en-GB"/>
        </w:rPr>
        <w:tab/>
      </w:r>
      <w:r w:rsidR="000E5247">
        <w:rPr>
          <w:rFonts w:ascii="Arial" w:eastAsia="Arial" w:hAnsi="Arial" w:cs="Arial"/>
          <w:b/>
          <w:bCs/>
          <w:lang w:val="en-GB"/>
        </w:rPr>
        <w:tab/>
      </w:r>
      <w:r w:rsidR="000E5247">
        <w:rPr>
          <w:rFonts w:ascii="Arial" w:eastAsia="Arial" w:hAnsi="Arial" w:cs="Arial"/>
          <w:b/>
          <w:bCs/>
          <w:lang w:val="en-GB"/>
        </w:rPr>
        <w:tab/>
      </w:r>
      <w:r w:rsidR="000E5247">
        <w:rPr>
          <w:rFonts w:ascii="Arial" w:eastAsia="Arial" w:hAnsi="Arial" w:cs="Arial"/>
          <w:b/>
          <w:bCs/>
          <w:lang w:val="en-GB"/>
        </w:rPr>
        <w:tab/>
      </w:r>
      <w:r w:rsidR="000E5247">
        <w:rPr>
          <w:rFonts w:ascii="Arial" w:eastAsia="Arial" w:hAnsi="Arial" w:cs="Arial"/>
          <w:b/>
          <w:bCs/>
          <w:lang w:val="en-GB"/>
        </w:rPr>
        <w:tab/>
      </w:r>
      <w:r w:rsidR="000E5247">
        <w:rPr>
          <w:rFonts w:ascii="Arial" w:eastAsia="Arial" w:hAnsi="Arial" w:cs="Arial"/>
          <w:b/>
          <w:bCs/>
          <w:lang w:val="en-GB"/>
        </w:rPr>
        <w:tab/>
      </w:r>
      <w:r>
        <w:rPr>
          <w:rFonts w:ascii="Arial" w:eastAsia="Arial" w:hAnsi="Arial" w:cs="Arial"/>
          <w:bCs/>
          <w:lang w:val="en-GB"/>
        </w:rPr>
        <w:t>March 2015 - Present</w:t>
      </w:r>
    </w:p>
    <w:p w14:paraId="191EAA4B" w14:textId="77777777" w:rsidR="007D2BAC" w:rsidRPr="00C92C46" w:rsidRDefault="00000000" w:rsidP="007D2BAC">
      <w:pPr>
        <w:pStyle w:val="Normal1"/>
        <w:widowControl w:val="0"/>
        <w:rPr>
          <w:rFonts w:ascii="Arial" w:hAnsi="Arial" w:cs="Arial"/>
          <w:sz w:val="12"/>
          <w:szCs w:val="12"/>
          <w:lang w:val="en-GB"/>
        </w:rPr>
      </w:pPr>
      <w:r w:rsidRPr="007D2BAC">
        <w:rPr>
          <w:rFonts w:ascii="Arial" w:eastAsia="Arial" w:hAnsi="Arial" w:cs="Arial"/>
          <w:bCs/>
          <w:i/>
          <w:sz w:val="22"/>
          <w:szCs w:val="18"/>
          <w:lang w:val="en-GB"/>
        </w:rPr>
        <w:t>Digital Marketing and SEO Advisor and Mentor</w:t>
      </w:r>
    </w:p>
    <w:p w14:paraId="565B1AE0" w14:textId="77777777" w:rsidR="007D2BAC" w:rsidRPr="00C92C46" w:rsidRDefault="007D2BAC" w:rsidP="007D2BAC">
      <w:pPr>
        <w:pStyle w:val="Normal1"/>
        <w:widowControl w:val="0"/>
        <w:rPr>
          <w:rFonts w:ascii="Arial" w:hAnsi="Arial" w:cs="Arial"/>
          <w:sz w:val="12"/>
          <w:szCs w:val="12"/>
          <w:lang w:val="en-GB"/>
        </w:rPr>
      </w:pPr>
    </w:p>
    <w:p w14:paraId="2D6EA40F" w14:textId="36134DD6" w:rsidR="00D051F7" w:rsidRPr="007D2BAC" w:rsidRDefault="00000000" w:rsidP="00D051F7">
      <w:pPr>
        <w:pStyle w:val="Normal1"/>
        <w:rPr>
          <w:rFonts w:ascii="Arial" w:hAnsi="Arial" w:cs="Arial"/>
          <w:bCs/>
          <w:i/>
          <w:sz w:val="22"/>
          <w:szCs w:val="18"/>
          <w:lang w:val="en-GB"/>
        </w:rPr>
      </w:pPr>
      <w:r w:rsidRPr="007D2BAC">
        <w:rPr>
          <w:rFonts w:ascii="Arial" w:eastAsia="Arial" w:hAnsi="Arial" w:cs="Arial"/>
          <w:bCs/>
          <w:i/>
          <w:sz w:val="22"/>
          <w:szCs w:val="18"/>
          <w:lang w:val="en-GB"/>
        </w:rPr>
        <w:t>Mentoring entrepreneurs and early-stage founders on SEO strategy, digital marketing, AI adoption, and business growth for over 1</w:t>
      </w:r>
      <w:r w:rsidR="00D96CF1">
        <w:rPr>
          <w:rFonts w:ascii="Arial" w:eastAsia="Arial" w:hAnsi="Arial" w:cs="Arial"/>
          <w:bCs/>
          <w:i/>
          <w:sz w:val="22"/>
          <w:szCs w:val="18"/>
          <w:lang w:val="en-GB"/>
        </w:rPr>
        <w:t>0</w:t>
      </w:r>
      <w:r w:rsidRPr="007D2BAC">
        <w:rPr>
          <w:rFonts w:ascii="Arial" w:eastAsia="Arial" w:hAnsi="Arial" w:cs="Arial"/>
          <w:bCs/>
          <w:i/>
          <w:sz w:val="22"/>
          <w:szCs w:val="18"/>
          <w:lang w:val="en-GB"/>
        </w:rPr>
        <w:t xml:space="preserve"> years as part of a dedicated pro-bono advisory group. Providing guidance on business models, monetisation, user acquisition, and growth strategy</w:t>
      </w:r>
      <w:r w:rsidR="00D96CF1">
        <w:rPr>
          <w:rFonts w:ascii="Arial" w:eastAsia="Arial" w:hAnsi="Arial" w:cs="Arial"/>
          <w:bCs/>
          <w:i/>
          <w:sz w:val="22"/>
          <w:szCs w:val="18"/>
          <w:lang w:val="en-GB"/>
        </w:rPr>
        <w:t>…</w:t>
      </w:r>
    </w:p>
    <w:sectPr w:rsidR="00D051F7" w:rsidRPr="007D2BAC" w:rsidSect="0065299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01A7" w14:textId="77777777" w:rsidR="009E1FAD" w:rsidRPr="00180EB6" w:rsidRDefault="009E1FAD">
      <w:r w:rsidRPr="00180EB6">
        <w:separator/>
      </w:r>
    </w:p>
  </w:endnote>
  <w:endnote w:type="continuationSeparator" w:id="0">
    <w:p w14:paraId="0FBB442F" w14:textId="77777777" w:rsidR="009E1FAD" w:rsidRPr="00180EB6" w:rsidRDefault="009E1FAD">
      <w:r w:rsidRPr="00180E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D1A2" w14:textId="77777777" w:rsidR="009E1FAD" w:rsidRPr="00180EB6" w:rsidRDefault="009E1FAD">
      <w:r w:rsidRPr="00180EB6">
        <w:separator/>
      </w:r>
    </w:p>
  </w:footnote>
  <w:footnote w:type="continuationSeparator" w:id="0">
    <w:p w14:paraId="6D3B1128" w14:textId="77777777" w:rsidR="009E1FAD" w:rsidRPr="00180EB6" w:rsidRDefault="009E1FAD">
      <w:r w:rsidRPr="00180E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43"/>
    <w:multiLevelType w:val="multilevel"/>
    <w:tmpl w:val="E13C606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697161"/>
    <w:multiLevelType w:val="multilevel"/>
    <w:tmpl w:val="C1A20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6F86CCF"/>
    <w:multiLevelType w:val="hybridMultilevel"/>
    <w:tmpl w:val="0024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A1A3A"/>
    <w:multiLevelType w:val="multilevel"/>
    <w:tmpl w:val="A65222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0603121"/>
    <w:multiLevelType w:val="hybridMultilevel"/>
    <w:tmpl w:val="09F65D4A"/>
    <w:lvl w:ilvl="0" w:tplc="A15CDB54">
      <w:start w:val="1"/>
      <w:numFmt w:val="bullet"/>
      <w:lvlText w:val=""/>
      <w:lvlJc w:val="left"/>
      <w:pPr>
        <w:ind w:left="720" w:hanging="360"/>
      </w:pPr>
      <w:rPr>
        <w:rFonts w:ascii="Symbol" w:hAnsi="Symbol" w:hint="default"/>
      </w:rPr>
    </w:lvl>
    <w:lvl w:ilvl="1" w:tplc="A8CE63C4" w:tentative="1">
      <w:start w:val="1"/>
      <w:numFmt w:val="bullet"/>
      <w:lvlText w:val="o"/>
      <w:lvlJc w:val="left"/>
      <w:pPr>
        <w:ind w:left="1440" w:hanging="360"/>
      </w:pPr>
      <w:rPr>
        <w:rFonts w:ascii="Courier New" w:hAnsi="Courier New" w:cs="Courier New" w:hint="default"/>
      </w:rPr>
    </w:lvl>
    <w:lvl w:ilvl="2" w:tplc="CA8CD354" w:tentative="1">
      <w:start w:val="1"/>
      <w:numFmt w:val="bullet"/>
      <w:lvlText w:val=""/>
      <w:lvlJc w:val="left"/>
      <w:pPr>
        <w:ind w:left="2160" w:hanging="360"/>
      </w:pPr>
      <w:rPr>
        <w:rFonts w:ascii="Wingdings" w:hAnsi="Wingdings" w:hint="default"/>
      </w:rPr>
    </w:lvl>
    <w:lvl w:ilvl="3" w:tplc="D63418BA" w:tentative="1">
      <w:start w:val="1"/>
      <w:numFmt w:val="bullet"/>
      <w:lvlText w:val=""/>
      <w:lvlJc w:val="left"/>
      <w:pPr>
        <w:ind w:left="2880" w:hanging="360"/>
      </w:pPr>
      <w:rPr>
        <w:rFonts w:ascii="Symbol" w:hAnsi="Symbol" w:hint="default"/>
      </w:rPr>
    </w:lvl>
    <w:lvl w:ilvl="4" w:tplc="D7F8F5E0" w:tentative="1">
      <w:start w:val="1"/>
      <w:numFmt w:val="bullet"/>
      <w:lvlText w:val="o"/>
      <w:lvlJc w:val="left"/>
      <w:pPr>
        <w:ind w:left="3600" w:hanging="360"/>
      </w:pPr>
      <w:rPr>
        <w:rFonts w:ascii="Courier New" w:hAnsi="Courier New" w:cs="Courier New" w:hint="default"/>
      </w:rPr>
    </w:lvl>
    <w:lvl w:ilvl="5" w:tplc="3AE01B7E" w:tentative="1">
      <w:start w:val="1"/>
      <w:numFmt w:val="bullet"/>
      <w:lvlText w:val=""/>
      <w:lvlJc w:val="left"/>
      <w:pPr>
        <w:ind w:left="4320" w:hanging="360"/>
      </w:pPr>
      <w:rPr>
        <w:rFonts w:ascii="Wingdings" w:hAnsi="Wingdings" w:hint="default"/>
      </w:rPr>
    </w:lvl>
    <w:lvl w:ilvl="6" w:tplc="03ECE820" w:tentative="1">
      <w:start w:val="1"/>
      <w:numFmt w:val="bullet"/>
      <w:lvlText w:val=""/>
      <w:lvlJc w:val="left"/>
      <w:pPr>
        <w:ind w:left="5040" w:hanging="360"/>
      </w:pPr>
      <w:rPr>
        <w:rFonts w:ascii="Symbol" w:hAnsi="Symbol" w:hint="default"/>
      </w:rPr>
    </w:lvl>
    <w:lvl w:ilvl="7" w:tplc="9EC222F0" w:tentative="1">
      <w:start w:val="1"/>
      <w:numFmt w:val="bullet"/>
      <w:lvlText w:val="o"/>
      <w:lvlJc w:val="left"/>
      <w:pPr>
        <w:ind w:left="5760" w:hanging="360"/>
      </w:pPr>
      <w:rPr>
        <w:rFonts w:ascii="Courier New" w:hAnsi="Courier New" w:cs="Courier New" w:hint="default"/>
      </w:rPr>
    </w:lvl>
    <w:lvl w:ilvl="8" w:tplc="98BCD3A2" w:tentative="1">
      <w:start w:val="1"/>
      <w:numFmt w:val="bullet"/>
      <w:lvlText w:val=""/>
      <w:lvlJc w:val="left"/>
      <w:pPr>
        <w:ind w:left="6480" w:hanging="360"/>
      </w:pPr>
      <w:rPr>
        <w:rFonts w:ascii="Wingdings" w:hAnsi="Wingdings" w:hint="default"/>
      </w:rPr>
    </w:lvl>
  </w:abstractNum>
  <w:abstractNum w:abstractNumId="5" w15:restartNumberingAfterBreak="0">
    <w:nsid w:val="47C5020C"/>
    <w:multiLevelType w:val="hybridMultilevel"/>
    <w:tmpl w:val="656EA992"/>
    <w:lvl w:ilvl="0" w:tplc="E6F6FCF4">
      <w:start w:val="1"/>
      <w:numFmt w:val="bullet"/>
      <w:lvlText w:val=""/>
      <w:lvlJc w:val="left"/>
      <w:pPr>
        <w:ind w:left="720" w:hanging="360"/>
      </w:pPr>
      <w:rPr>
        <w:rFonts w:ascii="Symbol" w:hAnsi="Symbol" w:hint="default"/>
      </w:rPr>
    </w:lvl>
    <w:lvl w:ilvl="1" w:tplc="B6185DD2" w:tentative="1">
      <w:start w:val="1"/>
      <w:numFmt w:val="bullet"/>
      <w:lvlText w:val="o"/>
      <w:lvlJc w:val="left"/>
      <w:pPr>
        <w:ind w:left="1440" w:hanging="360"/>
      </w:pPr>
      <w:rPr>
        <w:rFonts w:ascii="Courier New" w:hAnsi="Courier New" w:cs="Courier New" w:hint="default"/>
      </w:rPr>
    </w:lvl>
    <w:lvl w:ilvl="2" w:tplc="A48C28C0" w:tentative="1">
      <w:start w:val="1"/>
      <w:numFmt w:val="bullet"/>
      <w:lvlText w:val=""/>
      <w:lvlJc w:val="left"/>
      <w:pPr>
        <w:ind w:left="2160" w:hanging="360"/>
      </w:pPr>
      <w:rPr>
        <w:rFonts w:ascii="Wingdings" w:hAnsi="Wingdings" w:hint="default"/>
      </w:rPr>
    </w:lvl>
    <w:lvl w:ilvl="3" w:tplc="96444954" w:tentative="1">
      <w:start w:val="1"/>
      <w:numFmt w:val="bullet"/>
      <w:lvlText w:val=""/>
      <w:lvlJc w:val="left"/>
      <w:pPr>
        <w:ind w:left="2880" w:hanging="360"/>
      </w:pPr>
      <w:rPr>
        <w:rFonts w:ascii="Symbol" w:hAnsi="Symbol" w:hint="default"/>
      </w:rPr>
    </w:lvl>
    <w:lvl w:ilvl="4" w:tplc="A296F6BA" w:tentative="1">
      <w:start w:val="1"/>
      <w:numFmt w:val="bullet"/>
      <w:lvlText w:val="o"/>
      <w:lvlJc w:val="left"/>
      <w:pPr>
        <w:ind w:left="3600" w:hanging="360"/>
      </w:pPr>
      <w:rPr>
        <w:rFonts w:ascii="Courier New" w:hAnsi="Courier New" w:cs="Courier New" w:hint="default"/>
      </w:rPr>
    </w:lvl>
    <w:lvl w:ilvl="5" w:tplc="EDA2EBB8" w:tentative="1">
      <w:start w:val="1"/>
      <w:numFmt w:val="bullet"/>
      <w:lvlText w:val=""/>
      <w:lvlJc w:val="left"/>
      <w:pPr>
        <w:ind w:left="4320" w:hanging="360"/>
      </w:pPr>
      <w:rPr>
        <w:rFonts w:ascii="Wingdings" w:hAnsi="Wingdings" w:hint="default"/>
      </w:rPr>
    </w:lvl>
    <w:lvl w:ilvl="6" w:tplc="9E82880C" w:tentative="1">
      <w:start w:val="1"/>
      <w:numFmt w:val="bullet"/>
      <w:lvlText w:val=""/>
      <w:lvlJc w:val="left"/>
      <w:pPr>
        <w:ind w:left="5040" w:hanging="360"/>
      </w:pPr>
      <w:rPr>
        <w:rFonts w:ascii="Symbol" w:hAnsi="Symbol" w:hint="default"/>
      </w:rPr>
    </w:lvl>
    <w:lvl w:ilvl="7" w:tplc="D3C0F5FE" w:tentative="1">
      <w:start w:val="1"/>
      <w:numFmt w:val="bullet"/>
      <w:lvlText w:val="o"/>
      <w:lvlJc w:val="left"/>
      <w:pPr>
        <w:ind w:left="5760" w:hanging="360"/>
      </w:pPr>
      <w:rPr>
        <w:rFonts w:ascii="Courier New" w:hAnsi="Courier New" w:cs="Courier New" w:hint="default"/>
      </w:rPr>
    </w:lvl>
    <w:lvl w:ilvl="8" w:tplc="C450B4A6" w:tentative="1">
      <w:start w:val="1"/>
      <w:numFmt w:val="bullet"/>
      <w:lvlText w:val=""/>
      <w:lvlJc w:val="left"/>
      <w:pPr>
        <w:ind w:left="6480" w:hanging="360"/>
      </w:pPr>
      <w:rPr>
        <w:rFonts w:ascii="Wingdings" w:hAnsi="Wingdings" w:hint="default"/>
      </w:rPr>
    </w:lvl>
  </w:abstractNum>
  <w:abstractNum w:abstractNumId="6" w15:restartNumberingAfterBreak="0">
    <w:nsid w:val="4E304AD7"/>
    <w:multiLevelType w:val="multilevel"/>
    <w:tmpl w:val="A084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6686B"/>
    <w:multiLevelType w:val="multilevel"/>
    <w:tmpl w:val="3E7466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6AE19C2"/>
    <w:multiLevelType w:val="multilevel"/>
    <w:tmpl w:val="AF96B5C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66453FF8"/>
    <w:multiLevelType w:val="hybridMultilevel"/>
    <w:tmpl w:val="86E21016"/>
    <w:lvl w:ilvl="0" w:tplc="08561390">
      <w:start w:val="1"/>
      <w:numFmt w:val="bullet"/>
      <w:lvlText w:val=""/>
      <w:lvlJc w:val="left"/>
      <w:pPr>
        <w:ind w:left="720" w:hanging="360"/>
      </w:pPr>
      <w:rPr>
        <w:rFonts w:ascii="Symbol" w:hAnsi="Symbol" w:hint="default"/>
      </w:rPr>
    </w:lvl>
    <w:lvl w:ilvl="1" w:tplc="E6C6EDF2">
      <w:start w:val="1"/>
      <w:numFmt w:val="bullet"/>
      <w:lvlText w:val="o"/>
      <w:lvlJc w:val="left"/>
      <w:pPr>
        <w:ind w:left="1440" w:hanging="360"/>
      </w:pPr>
      <w:rPr>
        <w:rFonts w:ascii="Courier New" w:hAnsi="Courier New" w:cs="Courier New" w:hint="default"/>
      </w:rPr>
    </w:lvl>
    <w:lvl w:ilvl="2" w:tplc="E7F43E94" w:tentative="1">
      <w:start w:val="1"/>
      <w:numFmt w:val="bullet"/>
      <w:lvlText w:val=""/>
      <w:lvlJc w:val="left"/>
      <w:pPr>
        <w:ind w:left="2160" w:hanging="360"/>
      </w:pPr>
      <w:rPr>
        <w:rFonts w:ascii="Wingdings" w:hAnsi="Wingdings" w:hint="default"/>
      </w:rPr>
    </w:lvl>
    <w:lvl w:ilvl="3" w:tplc="30BE4592" w:tentative="1">
      <w:start w:val="1"/>
      <w:numFmt w:val="bullet"/>
      <w:lvlText w:val=""/>
      <w:lvlJc w:val="left"/>
      <w:pPr>
        <w:ind w:left="2880" w:hanging="360"/>
      </w:pPr>
      <w:rPr>
        <w:rFonts w:ascii="Symbol" w:hAnsi="Symbol" w:hint="default"/>
      </w:rPr>
    </w:lvl>
    <w:lvl w:ilvl="4" w:tplc="7644ACEE" w:tentative="1">
      <w:start w:val="1"/>
      <w:numFmt w:val="bullet"/>
      <w:lvlText w:val="o"/>
      <w:lvlJc w:val="left"/>
      <w:pPr>
        <w:ind w:left="3600" w:hanging="360"/>
      </w:pPr>
      <w:rPr>
        <w:rFonts w:ascii="Courier New" w:hAnsi="Courier New" w:cs="Courier New" w:hint="default"/>
      </w:rPr>
    </w:lvl>
    <w:lvl w:ilvl="5" w:tplc="D4CA0342" w:tentative="1">
      <w:start w:val="1"/>
      <w:numFmt w:val="bullet"/>
      <w:lvlText w:val=""/>
      <w:lvlJc w:val="left"/>
      <w:pPr>
        <w:ind w:left="4320" w:hanging="360"/>
      </w:pPr>
      <w:rPr>
        <w:rFonts w:ascii="Wingdings" w:hAnsi="Wingdings" w:hint="default"/>
      </w:rPr>
    </w:lvl>
    <w:lvl w:ilvl="6" w:tplc="489A8C90" w:tentative="1">
      <w:start w:val="1"/>
      <w:numFmt w:val="bullet"/>
      <w:lvlText w:val=""/>
      <w:lvlJc w:val="left"/>
      <w:pPr>
        <w:ind w:left="5040" w:hanging="360"/>
      </w:pPr>
      <w:rPr>
        <w:rFonts w:ascii="Symbol" w:hAnsi="Symbol" w:hint="default"/>
      </w:rPr>
    </w:lvl>
    <w:lvl w:ilvl="7" w:tplc="E35AA722" w:tentative="1">
      <w:start w:val="1"/>
      <w:numFmt w:val="bullet"/>
      <w:lvlText w:val="o"/>
      <w:lvlJc w:val="left"/>
      <w:pPr>
        <w:ind w:left="5760" w:hanging="360"/>
      </w:pPr>
      <w:rPr>
        <w:rFonts w:ascii="Courier New" w:hAnsi="Courier New" w:cs="Courier New" w:hint="default"/>
      </w:rPr>
    </w:lvl>
    <w:lvl w:ilvl="8" w:tplc="3A16C550" w:tentative="1">
      <w:start w:val="1"/>
      <w:numFmt w:val="bullet"/>
      <w:lvlText w:val=""/>
      <w:lvlJc w:val="left"/>
      <w:pPr>
        <w:ind w:left="6480" w:hanging="360"/>
      </w:pPr>
      <w:rPr>
        <w:rFonts w:ascii="Wingdings" w:hAnsi="Wingdings" w:hint="default"/>
      </w:rPr>
    </w:lvl>
  </w:abstractNum>
  <w:num w:numId="1" w16cid:durableId="123237413">
    <w:abstractNumId w:val="0"/>
  </w:num>
  <w:num w:numId="2" w16cid:durableId="527527104">
    <w:abstractNumId w:val="7"/>
  </w:num>
  <w:num w:numId="3" w16cid:durableId="1337414687">
    <w:abstractNumId w:val="1"/>
  </w:num>
  <w:num w:numId="4" w16cid:durableId="946427326">
    <w:abstractNumId w:val="3"/>
  </w:num>
  <w:num w:numId="5" w16cid:durableId="726926174">
    <w:abstractNumId w:val="8"/>
  </w:num>
  <w:num w:numId="6" w16cid:durableId="1125736300">
    <w:abstractNumId w:val="5"/>
  </w:num>
  <w:num w:numId="7" w16cid:durableId="288098348">
    <w:abstractNumId w:val="9"/>
  </w:num>
  <w:num w:numId="8" w16cid:durableId="199051000">
    <w:abstractNumId w:val="6"/>
  </w:num>
  <w:num w:numId="9" w16cid:durableId="781650180">
    <w:abstractNumId w:val="4"/>
  </w:num>
  <w:num w:numId="10" w16cid:durableId="20056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58"/>
    <w:rsid w:val="00010C31"/>
    <w:rsid w:val="000145F7"/>
    <w:rsid w:val="00036FCA"/>
    <w:rsid w:val="00037DB9"/>
    <w:rsid w:val="000412B1"/>
    <w:rsid w:val="00051B7C"/>
    <w:rsid w:val="0006034B"/>
    <w:rsid w:val="00073EC0"/>
    <w:rsid w:val="000767C0"/>
    <w:rsid w:val="00080DFD"/>
    <w:rsid w:val="0008463E"/>
    <w:rsid w:val="000A1C01"/>
    <w:rsid w:val="000A798F"/>
    <w:rsid w:val="000B12CD"/>
    <w:rsid w:val="000C10C0"/>
    <w:rsid w:val="000C6D82"/>
    <w:rsid w:val="000D02E3"/>
    <w:rsid w:val="000D257C"/>
    <w:rsid w:val="000D6646"/>
    <w:rsid w:val="000E457D"/>
    <w:rsid w:val="000E5247"/>
    <w:rsid w:val="000E613E"/>
    <w:rsid w:val="00115DA4"/>
    <w:rsid w:val="00117828"/>
    <w:rsid w:val="00117FA7"/>
    <w:rsid w:val="00121435"/>
    <w:rsid w:val="00131D00"/>
    <w:rsid w:val="00140F4C"/>
    <w:rsid w:val="00144812"/>
    <w:rsid w:val="00151847"/>
    <w:rsid w:val="001575BE"/>
    <w:rsid w:val="00160735"/>
    <w:rsid w:val="00160FE1"/>
    <w:rsid w:val="00173C77"/>
    <w:rsid w:val="00180EB6"/>
    <w:rsid w:val="00182EDB"/>
    <w:rsid w:val="0018377D"/>
    <w:rsid w:val="0018398E"/>
    <w:rsid w:val="001853C3"/>
    <w:rsid w:val="00185C27"/>
    <w:rsid w:val="00191B79"/>
    <w:rsid w:val="001961EE"/>
    <w:rsid w:val="00196FFE"/>
    <w:rsid w:val="001A2CE4"/>
    <w:rsid w:val="001A489D"/>
    <w:rsid w:val="001A532A"/>
    <w:rsid w:val="001B1B35"/>
    <w:rsid w:val="001D0492"/>
    <w:rsid w:val="001D2B64"/>
    <w:rsid w:val="001E4ABB"/>
    <w:rsid w:val="00220FFE"/>
    <w:rsid w:val="0023610B"/>
    <w:rsid w:val="00245566"/>
    <w:rsid w:val="00254880"/>
    <w:rsid w:val="002620FA"/>
    <w:rsid w:val="00267650"/>
    <w:rsid w:val="00271E78"/>
    <w:rsid w:val="002907D2"/>
    <w:rsid w:val="00293A32"/>
    <w:rsid w:val="002A5195"/>
    <w:rsid w:val="002A537E"/>
    <w:rsid w:val="002B47F4"/>
    <w:rsid w:val="002C7E4E"/>
    <w:rsid w:val="002D65FC"/>
    <w:rsid w:val="002D71D6"/>
    <w:rsid w:val="002F413C"/>
    <w:rsid w:val="002F4601"/>
    <w:rsid w:val="002F5DFC"/>
    <w:rsid w:val="00304F3B"/>
    <w:rsid w:val="00305673"/>
    <w:rsid w:val="00312057"/>
    <w:rsid w:val="00320D4F"/>
    <w:rsid w:val="003359E4"/>
    <w:rsid w:val="00337C5E"/>
    <w:rsid w:val="00341ED0"/>
    <w:rsid w:val="00342CC1"/>
    <w:rsid w:val="00343B0E"/>
    <w:rsid w:val="00350B05"/>
    <w:rsid w:val="003562E3"/>
    <w:rsid w:val="003679E6"/>
    <w:rsid w:val="003712A7"/>
    <w:rsid w:val="00394F48"/>
    <w:rsid w:val="003C3269"/>
    <w:rsid w:val="003C7E4D"/>
    <w:rsid w:val="003D6602"/>
    <w:rsid w:val="003F2748"/>
    <w:rsid w:val="003F41CC"/>
    <w:rsid w:val="00431927"/>
    <w:rsid w:val="00455894"/>
    <w:rsid w:val="00483015"/>
    <w:rsid w:val="004A034C"/>
    <w:rsid w:val="004A3543"/>
    <w:rsid w:val="004A4F7E"/>
    <w:rsid w:val="004B6BC7"/>
    <w:rsid w:val="004C203C"/>
    <w:rsid w:val="004D10A1"/>
    <w:rsid w:val="004F4FEB"/>
    <w:rsid w:val="00500ED9"/>
    <w:rsid w:val="0050521A"/>
    <w:rsid w:val="005149A0"/>
    <w:rsid w:val="005157DB"/>
    <w:rsid w:val="00524E03"/>
    <w:rsid w:val="00524FB2"/>
    <w:rsid w:val="00542821"/>
    <w:rsid w:val="00545624"/>
    <w:rsid w:val="005533D0"/>
    <w:rsid w:val="00555A0F"/>
    <w:rsid w:val="00556201"/>
    <w:rsid w:val="005670CF"/>
    <w:rsid w:val="00595E20"/>
    <w:rsid w:val="005A08EA"/>
    <w:rsid w:val="005B0C7D"/>
    <w:rsid w:val="005B5EB4"/>
    <w:rsid w:val="005C3BD1"/>
    <w:rsid w:val="005D15C8"/>
    <w:rsid w:val="005D67E4"/>
    <w:rsid w:val="006024A9"/>
    <w:rsid w:val="0060454F"/>
    <w:rsid w:val="00616753"/>
    <w:rsid w:val="00621E9C"/>
    <w:rsid w:val="006276AB"/>
    <w:rsid w:val="0063405D"/>
    <w:rsid w:val="00641E49"/>
    <w:rsid w:val="0065030F"/>
    <w:rsid w:val="0065299E"/>
    <w:rsid w:val="006543E8"/>
    <w:rsid w:val="006548E9"/>
    <w:rsid w:val="00681DE0"/>
    <w:rsid w:val="00693A9E"/>
    <w:rsid w:val="006A36D1"/>
    <w:rsid w:val="006A6F22"/>
    <w:rsid w:val="006E5A77"/>
    <w:rsid w:val="007007C0"/>
    <w:rsid w:val="00700C36"/>
    <w:rsid w:val="00703A0C"/>
    <w:rsid w:val="0071065A"/>
    <w:rsid w:val="00712759"/>
    <w:rsid w:val="00716B01"/>
    <w:rsid w:val="00716EDC"/>
    <w:rsid w:val="00727702"/>
    <w:rsid w:val="0073668B"/>
    <w:rsid w:val="0074050D"/>
    <w:rsid w:val="00740550"/>
    <w:rsid w:val="00747691"/>
    <w:rsid w:val="00753257"/>
    <w:rsid w:val="00755DDA"/>
    <w:rsid w:val="007612AA"/>
    <w:rsid w:val="00765E2C"/>
    <w:rsid w:val="00771FA7"/>
    <w:rsid w:val="007730F6"/>
    <w:rsid w:val="00790001"/>
    <w:rsid w:val="00794206"/>
    <w:rsid w:val="007D2BAC"/>
    <w:rsid w:val="007D31B0"/>
    <w:rsid w:val="007D4797"/>
    <w:rsid w:val="007E49F3"/>
    <w:rsid w:val="007E6DF3"/>
    <w:rsid w:val="007F1B95"/>
    <w:rsid w:val="007F32AC"/>
    <w:rsid w:val="00804716"/>
    <w:rsid w:val="008048C3"/>
    <w:rsid w:val="00814220"/>
    <w:rsid w:val="008151E1"/>
    <w:rsid w:val="00825472"/>
    <w:rsid w:val="00843122"/>
    <w:rsid w:val="0085214D"/>
    <w:rsid w:val="00863F16"/>
    <w:rsid w:val="00866B58"/>
    <w:rsid w:val="00867563"/>
    <w:rsid w:val="00872BFC"/>
    <w:rsid w:val="0087370D"/>
    <w:rsid w:val="00892FE4"/>
    <w:rsid w:val="00895427"/>
    <w:rsid w:val="008A3014"/>
    <w:rsid w:val="008A5272"/>
    <w:rsid w:val="008B1426"/>
    <w:rsid w:val="008B1652"/>
    <w:rsid w:val="008C676D"/>
    <w:rsid w:val="008D1043"/>
    <w:rsid w:val="008E4A71"/>
    <w:rsid w:val="008F0BE2"/>
    <w:rsid w:val="00900FCC"/>
    <w:rsid w:val="009143B0"/>
    <w:rsid w:val="00924005"/>
    <w:rsid w:val="00936857"/>
    <w:rsid w:val="00950023"/>
    <w:rsid w:val="00953145"/>
    <w:rsid w:val="00967387"/>
    <w:rsid w:val="00975FDB"/>
    <w:rsid w:val="00982E8D"/>
    <w:rsid w:val="009B4E69"/>
    <w:rsid w:val="009C07C9"/>
    <w:rsid w:val="009C5BE7"/>
    <w:rsid w:val="009D06BD"/>
    <w:rsid w:val="009D0B51"/>
    <w:rsid w:val="009D14C3"/>
    <w:rsid w:val="009D4F34"/>
    <w:rsid w:val="009D7B5E"/>
    <w:rsid w:val="009D7FE4"/>
    <w:rsid w:val="009E094B"/>
    <w:rsid w:val="009E1AC1"/>
    <w:rsid w:val="009E1FAD"/>
    <w:rsid w:val="00A01C6E"/>
    <w:rsid w:val="00A02447"/>
    <w:rsid w:val="00A22AA4"/>
    <w:rsid w:val="00A433BC"/>
    <w:rsid w:val="00A469CE"/>
    <w:rsid w:val="00A62534"/>
    <w:rsid w:val="00A626C5"/>
    <w:rsid w:val="00A643AB"/>
    <w:rsid w:val="00A6463B"/>
    <w:rsid w:val="00A7769D"/>
    <w:rsid w:val="00A82C4B"/>
    <w:rsid w:val="00A836A9"/>
    <w:rsid w:val="00A9417B"/>
    <w:rsid w:val="00A94EAF"/>
    <w:rsid w:val="00AA3AD8"/>
    <w:rsid w:val="00AA4EC9"/>
    <w:rsid w:val="00AB1D7D"/>
    <w:rsid w:val="00AB3887"/>
    <w:rsid w:val="00AB416E"/>
    <w:rsid w:val="00AB7C92"/>
    <w:rsid w:val="00AC0C12"/>
    <w:rsid w:val="00AC3DB2"/>
    <w:rsid w:val="00AD0B3B"/>
    <w:rsid w:val="00AF3795"/>
    <w:rsid w:val="00B26BCB"/>
    <w:rsid w:val="00B31382"/>
    <w:rsid w:val="00B3179A"/>
    <w:rsid w:val="00B36E3A"/>
    <w:rsid w:val="00B43B30"/>
    <w:rsid w:val="00B45640"/>
    <w:rsid w:val="00B53197"/>
    <w:rsid w:val="00B5500B"/>
    <w:rsid w:val="00B67EF0"/>
    <w:rsid w:val="00B71AB3"/>
    <w:rsid w:val="00B755A4"/>
    <w:rsid w:val="00B76160"/>
    <w:rsid w:val="00BA14D7"/>
    <w:rsid w:val="00BB32F8"/>
    <w:rsid w:val="00BB6AC2"/>
    <w:rsid w:val="00BC318B"/>
    <w:rsid w:val="00BC64AA"/>
    <w:rsid w:val="00BE113E"/>
    <w:rsid w:val="00BF0D84"/>
    <w:rsid w:val="00BF3598"/>
    <w:rsid w:val="00C11628"/>
    <w:rsid w:val="00C11C7A"/>
    <w:rsid w:val="00C2349C"/>
    <w:rsid w:val="00C23DA3"/>
    <w:rsid w:val="00C25B76"/>
    <w:rsid w:val="00C318E5"/>
    <w:rsid w:val="00C3374F"/>
    <w:rsid w:val="00C4486F"/>
    <w:rsid w:val="00C45ABB"/>
    <w:rsid w:val="00C550F9"/>
    <w:rsid w:val="00C6310D"/>
    <w:rsid w:val="00C71B66"/>
    <w:rsid w:val="00C8570F"/>
    <w:rsid w:val="00C87B2F"/>
    <w:rsid w:val="00C924EE"/>
    <w:rsid w:val="00C92C46"/>
    <w:rsid w:val="00C9586F"/>
    <w:rsid w:val="00CA1612"/>
    <w:rsid w:val="00CB14E7"/>
    <w:rsid w:val="00CB18CF"/>
    <w:rsid w:val="00CB5A19"/>
    <w:rsid w:val="00CD572A"/>
    <w:rsid w:val="00CF1CC8"/>
    <w:rsid w:val="00CF61D6"/>
    <w:rsid w:val="00CF7A37"/>
    <w:rsid w:val="00D051F7"/>
    <w:rsid w:val="00D372D3"/>
    <w:rsid w:val="00D40DD0"/>
    <w:rsid w:val="00D52D6A"/>
    <w:rsid w:val="00D52E95"/>
    <w:rsid w:val="00D54619"/>
    <w:rsid w:val="00D86D10"/>
    <w:rsid w:val="00D945E9"/>
    <w:rsid w:val="00D94F54"/>
    <w:rsid w:val="00D96CF1"/>
    <w:rsid w:val="00DA5A49"/>
    <w:rsid w:val="00DD51D4"/>
    <w:rsid w:val="00DD5358"/>
    <w:rsid w:val="00DF2F27"/>
    <w:rsid w:val="00E00F4E"/>
    <w:rsid w:val="00E053DE"/>
    <w:rsid w:val="00E24E70"/>
    <w:rsid w:val="00E33845"/>
    <w:rsid w:val="00E3629D"/>
    <w:rsid w:val="00E4570F"/>
    <w:rsid w:val="00E60EEB"/>
    <w:rsid w:val="00E6613D"/>
    <w:rsid w:val="00E740E7"/>
    <w:rsid w:val="00E84674"/>
    <w:rsid w:val="00EA57E0"/>
    <w:rsid w:val="00EB0BFE"/>
    <w:rsid w:val="00EB3C02"/>
    <w:rsid w:val="00EC5383"/>
    <w:rsid w:val="00ED0F16"/>
    <w:rsid w:val="00ED512A"/>
    <w:rsid w:val="00ED6750"/>
    <w:rsid w:val="00EE7032"/>
    <w:rsid w:val="00EF652F"/>
    <w:rsid w:val="00F000AB"/>
    <w:rsid w:val="00F001B3"/>
    <w:rsid w:val="00F033E4"/>
    <w:rsid w:val="00F04A6C"/>
    <w:rsid w:val="00F053BA"/>
    <w:rsid w:val="00F06D3E"/>
    <w:rsid w:val="00F07C64"/>
    <w:rsid w:val="00F123B5"/>
    <w:rsid w:val="00F2168B"/>
    <w:rsid w:val="00F24FFB"/>
    <w:rsid w:val="00F25E7E"/>
    <w:rsid w:val="00F36C7A"/>
    <w:rsid w:val="00F401D3"/>
    <w:rsid w:val="00F41A77"/>
    <w:rsid w:val="00F440E9"/>
    <w:rsid w:val="00F57D4A"/>
    <w:rsid w:val="00F61F7E"/>
    <w:rsid w:val="00F71198"/>
    <w:rsid w:val="00F76F15"/>
    <w:rsid w:val="00F77988"/>
    <w:rsid w:val="00F84382"/>
    <w:rsid w:val="00F85812"/>
    <w:rsid w:val="00F862F2"/>
    <w:rsid w:val="00F86764"/>
    <w:rsid w:val="00F92D34"/>
    <w:rsid w:val="00F95D8C"/>
    <w:rsid w:val="00F97180"/>
    <w:rsid w:val="00FA1A98"/>
    <w:rsid w:val="00FB361D"/>
    <w:rsid w:val="00FC0B50"/>
    <w:rsid w:val="00FD2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8DD7"/>
  <w15:docId w15:val="{17509971-F64B-4DA5-8733-A3D85E12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36"/>
    <w:rPr>
      <w:lang w:val="en-GB"/>
    </w:rPr>
  </w:style>
  <w:style w:type="paragraph" w:styleId="Heading1">
    <w:name w:val="heading 1"/>
    <w:basedOn w:val="Normal1"/>
    <w:next w:val="Normal1"/>
    <w:rsid w:val="00DD5358"/>
    <w:pPr>
      <w:keepNext/>
      <w:keepLines/>
      <w:outlineLvl w:val="0"/>
    </w:pPr>
    <w:rPr>
      <w:b/>
    </w:rPr>
  </w:style>
  <w:style w:type="paragraph" w:styleId="Heading2">
    <w:name w:val="heading 2"/>
    <w:basedOn w:val="Normal1"/>
    <w:next w:val="Normal1"/>
    <w:rsid w:val="00DD5358"/>
    <w:pPr>
      <w:keepNext/>
      <w:keepLines/>
      <w:outlineLvl w:val="1"/>
    </w:pPr>
    <w:rPr>
      <w:b/>
      <w:sz w:val="22"/>
    </w:rPr>
  </w:style>
  <w:style w:type="paragraph" w:styleId="Heading3">
    <w:name w:val="heading 3"/>
    <w:basedOn w:val="Normal1"/>
    <w:next w:val="Normal1"/>
    <w:rsid w:val="00DD5358"/>
    <w:pPr>
      <w:keepNext/>
      <w:keepLines/>
      <w:spacing w:before="280" w:after="80"/>
      <w:contextualSpacing/>
      <w:outlineLvl w:val="2"/>
    </w:pPr>
    <w:rPr>
      <w:b/>
      <w:sz w:val="28"/>
    </w:rPr>
  </w:style>
  <w:style w:type="paragraph" w:styleId="Heading4">
    <w:name w:val="heading 4"/>
    <w:basedOn w:val="Normal1"/>
    <w:next w:val="Normal1"/>
    <w:rsid w:val="00DD5358"/>
    <w:pPr>
      <w:keepNext/>
      <w:keepLines/>
      <w:spacing w:before="200"/>
      <w:outlineLvl w:val="3"/>
    </w:pPr>
    <w:rPr>
      <w:rFonts w:ascii="Cambria" w:eastAsia="Cambria" w:hAnsi="Cambria" w:cs="Cambria"/>
      <w:b/>
      <w:i/>
      <w:color w:val="4F81BD"/>
    </w:rPr>
  </w:style>
  <w:style w:type="paragraph" w:styleId="Heading5">
    <w:name w:val="heading 5"/>
    <w:basedOn w:val="Normal1"/>
    <w:next w:val="Normal1"/>
    <w:rsid w:val="00DD5358"/>
    <w:pPr>
      <w:keepNext/>
      <w:keepLines/>
      <w:spacing w:before="220" w:after="40"/>
      <w:contextualSpacing/>
      <w:outlineLvl w:val="4"/>
    </w:pPr>
    <w:rPr>
      <w:b/>
      <w:sz w:val="22"/>
    </w:rPr>
  </w:style>
  <w:style w:type="paragraph" w:styleId="Heading6">
    <w:name w:val="heading 6"/>
    <w:basedOn w:val="Normal1"/>
    <w:next w:val="Normal1"/>
    <w:rsid w:val="00DD5358"/>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5358"/>
  </w:style>
  <w:style w:type="paragraph" w:styleId="Title">
    <w:name w:val="Title"/>
    <w:basedOn w:val="Normal1"/>
    <w:next w:val="Normal1"/>
    <w:rsid w:val="00DD5358"/>
    <w:pPr>
      <w:keepNext/>
      <w:keepLines/>
      <w:spacing w:before="480" w:after="120"/>
      <w:contextualSpacing/>
    </w:pPr>
    <w:rPr>
      <w:b/>
      <w:sz w:val="72"/>
    </w:rPr>
  </w:style>
  <w:style w:type="paragraph" w:styleId="Subtitle">
    <w:name w:val="Subtitle"/>
    <w:basedOn w:val="Normal1"/>
    <w:next w:val="Normal1"/>
    <w:rsid w:val="00DD5358"/>
    <w:pPr>
      <w:keepNext/>
      <w:keepLines/>
      <w:spacing w:before="360" w:after="80"/>
      <w:contextualSpacing/>
    </w:pPr>
    <w:rPr>
      <w:rFonts w:ascii="Georgia" w:eastAsia="Georgia" w:hAnsi="Georgia" w:cs="Georgia"/>
      <w:i/>
      <w:color w:val="666666"/>
      <w:sz w:val="48"/>
    </w:rPr>
  </w:style>
  <w:style w:type="table" w:customStyle="1" w:styleId="a">
    <w:name w:val="a"/>
    <w:basedOn w:val="TableNormal"/>
    <w:rsid w:val="00DD5358"/>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B14E7"/>
    <w:pPr>
      <w:tabs>
        <w:tab w:val="center" w:pos="4536"/>
        <w:tab w:val="right" w:pos="9072"/>
      </w:tabs>
    </w:pPr>
  </w:style>
  <w:style w:type="character" w:customStyle="1" w:styleId="HeaderChar">
    <w:name w:val="Header Char"/>
    <w:basedOn w:val="DefaultParagraphFont"/>
    <w:link w:val="Header"/>
    <w:uiPriority w:val="99"/>
    <w:rsid w:val="00CB14E7"/>
  </w:style>
  <w:style w:type="paragraph" w:styleId="Footer">
    <w:name w:val="footer"/>
    <w:basedOn w:val="Normal"/>
    <w:link w:val="FooterChar"/>
    <w:uiPriority w:val="99"/>
    <w:unhideWhenUsed/>
    <w:rsid w:val="00CB14E7"/>
    <w:pPr>
      <w:tabs>
        <w:tab w:val="center" w:pos="4536"/>
        <w:tab w:val="right" w:pos="9072"/>
      </w:tabs>
    </w:pPr>
  </w:style>
  <w:style w:type="character" w:customStyle="1" w:styleId="FooterChar">
    <w:name w:val="Footer Char"/>
    <w:basedOn w:val="DefaultParagraphFont"/>
    <w:link w:val="Footer"/>
    <w:uiPriority w:val="99"/>
    <w:rsid w:val="00CB14E7"/>
  </w:style>
  <w:style w:type="paragraph" w:styleId="BalloonText">
    <w:name w:val="Balloon Text"/>
    <w:basedOn w:val="Normal"/>
    <w:link w:val="BalloonTextChar"/>
    <w:uiPriority w:val="99"/>
    <w:semiHidden/>
    <w:unhideWhenUsed/>
    <w:rsid w:val="00AB3887"/>
    <w:rPr>
      <w:rFonts w:ascii="Tahoma" w:hAnsi="Tahoma" w:cs="Tahoma"/>
      <w:sz w:val="16"/>
      <w:szCs w:val="16"/>
    </w:rPr>
  </w:style>
  <w:style w:type="character" w:customStyle="1" w:styleId="BalloonTextChar">
    <w:name w:val="Balloon Text Char"/>
    <w:basedOn w:val="DefaultParagraphFont"/>
    <w:link w:val="BalloonText"/>
    <w:uiPriority w:val="99"/>
    <w:semiHidden/>
    <w:rsid w:val="00AB3887"/>
    <w:rPr>
      <w:rFonts w:ascii="Tahoma" w:hAnsi="Tahoma" w:cs="Tahoma"/>
      <w:sz w:val="16"/>
      <w:szCs w:val="16"/>
    </w:rPr>
  </w:style>
  <w:style w:type="character" w:styleId="Hyperlink">
    <w:name w:val="Hyperlink"/>
    <w:basedOn w:val="DefaultParagraphFont"/>
    <w:uiPriority w:val="99"/>
    <w:unhideWhenUsed/>
    <w:rsid w:val="00790001"/>
    <w:rPr>
      <w:color w:val="0000FF" w:themeColor="hyperlink"/>
      <w:u w:val="single"/>
    </w:rPr>
  </w:style>
  <w:style w:type="character" w:styleId="FollowedHyperlink">
    <w:name w:val="FollowedHyperlink"/>
    <w:basedOn w:val="DefaultParagraphFont"/>
    <w:uiPriority w:val="99"/>
    <w:semiHidden/>
    <w:unhideWhenUsed/>
    <w:rsid w:val="00C45ABB"/>
    <w:rPr>
      <w:color w:val="800080" w:themeColor="followedHyperlink"/>
      <w:u w:val="single"/>
    </w:rPr>
  </w:style>
  <w:style w:type="character" w:styleId="UnresolvedMention">
    <w:name w:val="Unresolved Mention"/>
    <w:basedOn w:val="DefaultParagraphFont"/>
    <w:uiPriority w:val="99"/>
    <w:semiHidden/>
    <w:unhideWhenUsed/>
    <w:rsid w:val="0060454F"/>
    <w:rPr>
      <w:color w:val="605E5C"/>
      <w:shd w:val="clear" w:color="auto" w:fill="E1DFDD"/>
    </w:rPr>
  </w:style>
  <w:style w:type="table" w:styleId="TableGrid">
    <w:name w:val="Table Grid"/>
    <w:basedOn w:val="TableNormal"/>
    <w:uiPriority w:val="59"/>
    <w:rsid w:val="00604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9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sandeniz.uk/r/hasandeniz-word-cv-link-linked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hasandeniz.com" TargetMode="External"/><Relationship Id="rId5" Type="http://schemas.openxmlformats.org/officeDocument/2006/relationships/webSettings" Target="webSettings.xml"/><Relationship Id="rId15" Type="http://schemas.openxmlformats.org/officeDocument/2006/relationships/hyperlink" Target="https://hasandeniz.uk/r/hasandeniz-word-cv-li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tel:07481943678"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1CB15-2341-4D49-8BE6-EBBBE768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Hasan Deniz-CV-en.docx</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Hasan Deniz-CV-en.docx</dc:title>
  <dc:creator>Hasan Deniz</dc:creator>
  <cp:lastModifiedBy>Hasan Deniz</cp:lastModifiedBy>
  <cp:revision>32</cp:revision>
  <cp:lastPrinted>2026-03-04T15:59:00Z</cp:lastPrinted>
  <dcterms:created xsi:type="dcterms:W3CDTF">2024-03-17T13:24:00Z</dcterms:created>
  <dcterms:modified xsi:type="dcterms:W3CDTF">2026-03-27T21:45:00Z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